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22AB1" w14:textId="77777777" w:rsidR="003B07C9" w:rsidRDefault="00173FAF" w:rsidP="003B07C9">
      <w:pPr>
        <w:jc w:val="center"/>
        <w:rPr>
          <w:rFonts w:ascii="Arial" w:hAnsi="Arial" w:cs="Arial"/>
          <w:b/>
          <w:color w:val="000000"/>
          <w:lang w:val="en-GB"/>
        </w:rPr>
      </w:pPr>
      <w:r>
        <w:rPr>
          <w:noProof/>
          <w:lang w:val="en-GB" w:eastAsia="en-GB"/>
        </w:rPr>
        <w:drawing>
          <wp:anchor distT="0" distB="0" distL="114300" distR="114300" simplePos="0" relativeHeight="251657728" behindDoc="1" locked="0" layoutInCell="1" allowOverlap="1" wp14:anchorId="17FBCDB5" wp14:editId="320F50A7">
            <wp:simplePos x="0" y="0"/>
            <wp:positionH relativeFrom="column">
              <wp:posOffset>1981200</wp:posOffset>
            </wp:positionH>
            <wp:positionV relativeFrom="paragraph">
              <wp:posOffset>-228600</wp:posOffset>
            </wp:positionV>
            <wp:extent cx="2390775" cy="600075"/>
            <wp:effectExtent l="19050" t="0" r="9525" b="0"/>
            <wp:wrapNone/>
            <wp:docPr id="2" name="Picture 2"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CA logo 1"/>
                    <pic:cNvPicPr>
                      <a:picLocks noChangeAspect="1" noChangeArrowheads="1"/>
                    </pic:cNvPicPr>
                  </pic:nvPicPr>
                  <pic:blipFill>
                    <a:blip r:embed="rId10" cstate="print"/>
                    <a:srcRect/>
                    <a:stretch>
                      <a:fillRect/>
                    </a:stretch>
                  </pic:blipFill>
                  <pic:spPr bwMode="auto">
                    <a:xfrm>
                      <a:off x="0" y="0"/>
                      <a:ext cx="2390775" cy="600075"/>
                    </a:xfrm>
                    <a:prstGeom prst="rect">
                      <a:avLst/>
                    </a:prstGeom>
                    <a:noFill/>
                    <a:ln w="9525">
                      <a:noFill/>
                      <a:miter lim="800000"/>
                      <a:headEnd/>
                      <a:tailEnd/>
                    </a:ln>
                  </pic:spPr>
                </pic:pic>
              </a:graphicData>
            </a:graphic>
          </wp:anchor>
        </w:drawing>
      </w:r>
    </w:p>
    <w:p w14:paraId="22BC77CF" w14:textId="77777777" w:rsidR="003B07C9" w:rsidRDefault="003B07C9" w:rsidP="003B07C9">
      <w:pPr>
        <w:rPr>
          <w:rFonts w:ascii="Arial" w:hAnsi="Arial" w:cs="Arial"/>
          <w:b/>
          <w:color w:val="000000"/>
          <w:lang w:val="en-GB"/>
        </w:rPr>
      </w:pPr>
    </w:p>
    <w:p w14:paraId="334CF9D2" w14:textId="77777777" w:rsidR="003B07C9" w:rsidRDefault="003B07C9" w:rsidP="003B07C9">
      <w:pPr>
        <w:rPr>
          <w:rFonts w:ascii="Arial" w:hAnsi="Arial" w:cs="Arial"/>
          <w:b/>
          <w:color w:val="000000"/>
          <w:sz w:val="28"/>
          <w:lang w:val="en-GB"/>
        </w:rPr>
      </w:pPr>
    </w:p>
    <w:p w14:paraId="2B18BAEB" w14:textId="77777777" w:rsidR="003B07C9" w:rsidRPr="00406665" w:rsidRDefault="003B07C9" w:rsidP="003B07C9">
      <w:pPr>
        <w:rPr>
          <w:rFonts w:ascii="Arial" w:hAnsi="Arial" w:cs="Arial"/>
          <w:b/>
          <w:color w:val="000000"/>
          <w:sz w:val="28"/>
          <w:lang w:val="en-GB"/>
        </w:rPr>
      </w:pPr>
      <w:r w:rsidRPr="00406665">
        <w:rPr>
          <w:rFonts w:ascii="Arial" w:hAnsi="Arial" w:cs="Arial"/>
          <w:b/>
          <w:color w:val="000000"/>
          <w:sz w:val="28"/>
          <w:lang w:val="en-GB"/>
        </w:rPr>
        <w:t>JOB DESCRIPTION</w:t>
      </w:r>
      <w:r w:rsidR="00344B3E">
        <w:rPr>
          <w:rFonts w:ascii="Arial" w:hAnsi="Arial" w:cs="Arial"/>
          <w:b/>
          <w:color w:val="000000"/>
          <w:sz w:val="28"/>
          <w:lang w:val="en-GB"/>
        </w:rPr>
        <w:t xml:space="preserve"> </w:t>
      </w:r>
    </w:p>
    <w:p w14:paraId="6EC783BD" w14:textId="77777777" w:rsidR="003B07C9" w:rsidRPr="000F57D8" w:rsidRDefault="003B07C9" w:rsidP="003B07C9">
      <w:pPr>
        <w:rPr>
          <w:rFonts w:ascii="Arial" w:hAnsi="Arial" w:cs="Arial"/>
          <w:b/>
          <w:color w:val="000000"/>
          <w:lang w:val="en-GB"/>
        </w:rPr>
      </w:pPr>
    </w:p>
    <w:p w14:paraId="7715D69A" w14:textId="77777777" w:rsidR="003B07C9" w:rsidRDefault="003B07C9" w:rsidP="00B65327">
      <w:pPr>
        <w:ind w:left="2880" w:hanging="2880"/>
        <w:rPr>
          <w:rFonts w:ascii="Arial" w:hAnsi="Arial" w:cs="Arial"/>
          <w:b/>
          <w:color w:val="000000"/>
          <w:lang w:val="en-GB"/>
        </w:rPr>
      </w:pPr>
      <w:r w:rsidRPr="000F57D8">
        <w:rPr>
          <w:rFonts w:ascii="Arial" w:hAnsi="Arial" w:cs="Arial"/>
          <w:b/>
          <w:color w:val="000000"/>
          <w:lang w:val="en-GB"/>
        </w:rPr>
        <w:t>Job Title</w:t>
      </w:r>
      <w:r>
        <w:rPr>
          <w:rFonts w:ascii="Arial" w:hAnsi="Arial" w:cs="Arial"/>
          <w:b/>
          <w:color w:val="000000"/>
          <w:lang w:val="en-GB"/>
        </w:rPr>
        <w:t>:</w:t>
      </w:r>
      <w:r w:rsidR="00B65327">
        <w:rPr>
          <w:rFonts w:ascii="Arial" w:hAnsi="Arial" w:cs="Arial"/>
          <w:b/>
          <w:color w:val="000000"/>
          <w:lang w:val="en-GB"/>
        </w:rPr>
        <w:tab/>
      </w:r>
      <w:r w:rsidR="00B05FBF">
        <w:rPr>
          <w:rFonts w:ascii="Arial" w:hAnsi="Arial" w:cs="Arial"/>
          <w:b/>
          <w:color w:val="000000"/>
          <w:lang w:val="en-GB"/>
        </w:rPr>
        <w:t xml:space="preserve">Housing </w:t>
      </w:r>
      <w:r w:rsidR="00B530A8">
        <w:rPr>
          <w:rFonts w:ascii="Arial" w:hAnsi="Arial" w:cs="Arial"/>
          <w:b/>
          <w:color w:val="000000"/>
          <w:lang w:val="en-GB"/>
        </w:rPr>
        <w:t>Develop</w:t>
      </w:r>
      <w:r w:rsidR="00F1284F">
        <w:rPr>
          <w:rFonts w:ascii="Arial" w:hAnsi="Arial" w:cs="Arial"/>
          <w:b/>
          <w:color w:val="000000"/>
          <w:lang w:val="en-GB"/>
        </w:rPr>
        <w:t>ment</w:t>
      </w:r>
      <w:r w:rsidR="00595FD5">
        <w:rPr>
          <w:rFonts w:ascii="Arial" w:hAnsi="Arial" w:cs="Arial"/>
          <w:b/>
          <w:color w:val="000000"/>
          <w:lang w:val="en-GB"/>
        </w:rPr>
        <w:t xml:space="preserve"> Manager </w:t>
      </w:r>
    </w:p>
    <w:p w14:paraId="1BD6D659" w14:textId="77777777" w:rsidR="003B07C9" w:rsidRPr="000F57D8" w:rsidRDefault="003B07C9" w:rsidP="003B07C9">
      <w:pPr>
        <w:rPr>
          <w:rFonts w:ascii="Arial" w:hAnsi="Arial" w:cs="Arial"/>
          <w:b/>
          <w:color w:val="000000"/>
          <w:lang w:val="en-GB"/>
        </w:rPr>
      </w:pPr>
      <w:r>
        <w:rPr>
          <w:rFonts w:ascii="Arial" w:hAnsi="Arial" w:cs="Arial"/>
          <w:b/>
          <w:color w:val="000000"/>
          <w:lang w:val="en-GB"/>
        </w:rPr>
        <w:t>Department:</w:t>
      </w:r>
      <w:r w:rsidR="00F64E6B">
        <w:rPr>
          <w:rFonts w:ascii="Arial" w:hAnsi="Arial" w:cs="Arial"/>
          <w:b/>
          <w:color w:val="000000"/>
          <w:lang w:val="en-GB"/>
        </w:rPr>
        <w:tab/>
      </w:r>
      <w:r w:rsidR="00F64E6B">
        <w:rPr>
          <w:rFonts w:ascii="Arial" w:hAnsi="Arial" w:cs="Arial"/>
          <w:b/>
          <w:color w:val="000000"/>
          <w:lang w:val="en-GB"/>
        </w:rPr>
        <w:tab/>
      </w:r>
      <w:r w:rsidR="00F64E6B">
        <w:rPr>
          <w:rFonts w:ascii="Arial" w:hAnsi="Arial" w:cs="Arial"/>
          <w:b/>
          <w:color w:val="000000"/>
          <w:lang w:val="en-GB"/>
        </w:rPr>
        <w:tab/>
        <w:t>Housing</w:t>
      </w:r>
    </w:p>
    <w:p w14:paraId="1BE9C650" w14:textId="5B7E1287" w:rsidR="003B07C9" w:rsidRPr="000F57D8" w:rsidRDefault="003B07C9" w:rsidP="003B07C9">
      <w:pPr>
        <w:rPr>
          <w:rFonts w:ascii="Arial" w:hAnsi="Arial" w:cs="Arial"/>
          <w:b/>
          <w:color w:val="000000"/>
          <w:lang w:val="en-GB"/>
        </w:rPr>
      </w:pPr>
      <w:r w:rsidRPr="000F57D8">
        <w:rPr>
          <w:rFonts w:ascii="Arial" w:hAnsi="Arial" w:cs="Arial"/>
          <w:b/>
          <w:color w:val="000000"/>
          <w:lang w:val="en-GB"/>
        </w:rPr>
        <w:t>Responsible to:</w:t>
      </w:r>
      <w:r w:rsidRPr="000F57D8">
        <w:rPr>
          <w:rFonts w:ascii="Arial" w:hAnsi="Arial" w:cs="Arial"/>
          <w:b/>
          <w:color w:val="000000"/>
          <w:lang w:val="en-GB"/>
        </w:rPr>
        <w:tab/>
      </w:r>
      <w:r w:rsidRPr="000F57D8">
        <w:rPr>
          <w:rFonts w:ascii="Arial" w:hAnsi="Arial" w:cs="Arial"/>
          <w:b/>
          <w:color w:val="000000"/>
          <w:lang w:val="en-GB"/>
        </w:rPr>
        <w:tab/>
      </w:r>
      <w:r w:rsidR="00B05FBF">
        <w:rPr>
          <w:rFonts w:ascii="Arial" w:hAnsi="Arial" w:cs="Arial"/>
          <w:b/>
          <w:color w:val="000000"/>
          <w:lang w:val="en-GB"/>
        </w:rPr>
        <w:t>Operations Manager</w:t>
      </w:r>
      <w:r w:rsidR="001919B7">
        <w:rPr>
          <w:rFonts w:ascii="Arial" w:hAnsi="Arial" w:cs="Arial"/>
          <w:b/>
          <w:color w:val="000000"/>
          <w:lang w:val="en-GB"/>
        </w:rPr>
        <w:t xml:space="preserve"> – Service delivery </w:t>
      </w:r>
    </w:p>
    <w:p w14:paraId="7269A474" w14:textId="65BD2969" w:rsidR="003B07C9" w:rsidRPr="000F57D8" w:rsidRDefault="003B07C9" w:rsidP="00E52F53">
      <w:pPr>
        <w:ind w:left="2880" w:hanging="2880"/>
        <w:rPr>
          <w:rFonts w:ascii="Arial" w:hAnsi="Arial" w:cs="Arial"/>
          <w:b/>
          <w:color w:val="000000"/>
          <w:lang w:val="en-GB"/>
        </w:rPr>
      </w:pPr>
      <w:r w:rsidRPr="000F57D8">
        <w:rPr>
          <w:rFonts w:ascii="Arial" w:hAnsi="Arial" w:cs="Arial"/>
          <w:b/>
          <w:color w:val="000000"/>
          <w:lang w:val="en-GB"/>
        </w:rPr>
        <w:t>Location:</w:t>
      </w:r>
      <w:r w:rsidRPr="000F57D8">
        <w:rPr>
          <w:rFonts w:ascii="Arial" w:hAnsi="Arial" w:cs="Arial"/>
          <w:b/>
          <w:color w:val="000000"/>
          <w:lang w:val="en-GB"/>
        </w:rPr>
        <w:tab/>
      </w:r>
      <w:r w:rsidR="00185A0B">
        <w:rPr>
          <w:rFonts w:ascii="Arial" w:hAnsi="Arial" w:cs="Arial"/>
          <w:b/>
          <w:color w:val="000000"/>
          <w:lang w:val="en-GB"/>
        </w:rPr>
        <w:t xml:space="preserve">Nottingham </w:t>
      </w:r>
      <w:r w:rsidR="005071A3">
        <w:rPr>
          <w:rFonts w:ascii="Arial" w:hAnsi="Arial" w:cs="Arial"/>
          <w:b/>
          <w:color w:val="000000"/>
          <w:lang w:val="en-GB"/>
        </w:rPr>
        <w:t xml:space="preserve">City </w:t>
      </w:r>
    </w:p>
    <w:p w14:paraId="59D6FB96" w14:textId="6CAE7203" w:rsidR="003B07C9" w:rsidRPr="000F57D8" w:rsidRDefault="00B6119A" w:rsidP="00B6119A">
      <w:pPr>
        <w:ind w:left="2880" w:hanging="2880"/>
        <w:rPr>
          <w:rFonts w:ascii="Arial" w:hAnsi="Arial" w:cs="Arial"/>
          <w:b/>
          <w:color w:val="000000"/>
          <w:lang w:val="en-GB"/>
        </w:rPr>
      </w:pPr>
      <w:r>
        <w:rPr>
          <w:rFonts w:ascii="Arial" w:hAnsi="Arial" w:cs="Arial"/>
          <w:b/>
          <w:color w:val="000000"/>
          <w:lang w:val="en-GB"/>
        </w:rPr>
        <w:t>Hours:</w:t>
      </w:r>
      <w:r>
        <w:rPr>
          <w:rFonts w:ascii="Arial" w:hAnsi="Arial" w:cs="Arial"/>
          <w:b/>
          <w:color w:val="000000"/>
          <w:lang w:val="en-GB"/>
        </w:rPr>
        <w:tab/>
      </w:r>
      <w:r w:rsidR="00E63ADD">
        <w:rPr>
          <w:rFonts w:ascii="Arial" w:hAnsi="Arial" w:cs="Arial"/>
          <w:b/>
          <w:color w:val="000000"/>
          <w:lang w:val="en-GB"/>
        </w:rPr>
        <w:t>37</w:t>
      </w:r>
      <w:r w:rsidR="00E63ADD" w:rsidRPr="00820E32">
        <w:rPr>
          <w:rFonts w:ascii="Arial" w:hAnsi="Arial" w:cs="Arial"/>
          <w:b/>
          <w:color w:val="000000"/>
          <w:lang w:val="en-GB"/>
        </w:rPr>
        <w:t xml:space="preserve">.5 </w:t>
      </w:r>
      <w:r w:rsidR="00681B3B">
        <w:rPr>
          <w:rFonts w:ascii="Arial" w:hAnsi="Arial" w:cs="Arial"/>
          <w:b/>
          <w:color w:val="000000"/>
          <w:lang w:val="en-GB"/>
        </w:rPr>
        <w:t>h</w:t>
      </w:r>
      <w:r w:rsidR="001919B7">
        <w:rPr>
          <w:rFonts w:ascii="Arial" w:hAnsi="Arial" w:cs="Arial"/>
          <w:b/>
          <w:color w:val="000000"/>
          <w:lang w:val="en-GB"/>
        </w:rPr>
        <w:t xml:space="preserve">ours </w:t>
      </w:r>
      <w:r w:rsidR="00681B3B">
        <w:rPr>
          <w:rFonts w:ascii="Arial" w:hAnsi="Arial" w:cs="Arial"/>
          <w:b/>
          <w:color w:val="000000"/>
          <w:lang w:val="en-GB"/>
        </w:rPr>
        <w:t>p</w:t>
      </w:r>
      <w:r w:rsidR="001919B7">
        <w:rPr>
          <w:rFonts w:ascii="Arial" w:hAnsi="Arial" w:cs="Arial"/>
          <w:b/>
          <w:color w:val="000000"/>
          <w:lang w:val="en-GB"/>
        </w:rPr>
        <w:t xml:space="preserve">er </w:t>
      </w:r>
      <w:r w:rsidR="00681B3B">
        <w:rPr>
          <w:rFonts w:ascii="Arial" w:hAnsi="Arial" w:cs="Arial"/>
          <w:b/>
          <w:color w:val="000000"/>
          <w:lang w:val="en-GB"/>
        </w:rPr>
        <w:t>w</w:t>
      </w:r>
      <w:r w:rsidR="001919B7">
        <w:rPr>
          <w:rFonts w:ascii="Arial" w:hAnsi="Arial" w:cs="Arial"/>
          <w:b/>
          <w:color w:val="000000"/>
          <w:lang w:val="en-GB"/>
        </w:rPr>
        <w:t>eek</w:t>
      </w:r>
      <w:r w:rsidR="00681B3B">
        <w:rPr>
          <w:rFonts w:ascii="Arial" w:hAnsi="Arial" w:cs="Arial"/>
          <w:b/>
          <w:color w:val="000000"/>
          <w:lang w:val="en-GB"/>
        </w:rPr>
        <w:t xml:space="preserve"> </w:t>
      </w:r>
      <w:r w:rsidR="00E63ADD" w:rsidRPr="00820E32">
        <w:rPr>
          <w:rFonts w:ascii="Arial" w:hAnsi="Arial" w:cs="Arial"/>
          <w:b/>
          <w:color w:val="000000"/>
          <w:lang w:val="en-GB"/>
        </w:rPr>
        <w:t>to include weekends, evenings and early mornings</w:t>
      </w:r>
      <w:r>
        <w:rPr>
          <w:rFonts w:ascii="Arial" w:hAnsi="Arial" w:cs="Arial"/>
          <w:b/>
          <w:color w:val="000000"/>
          <w:lang w:val="en-GB"/>
        </w:rPr>
        <w:t>. This is a senior post so additional hours are likely to be required to fulfil the requirements of the post</w:t>
      </w:r>
    </w:p>
    <w:p w14:paraId="277E96AA" w14:textId="2591ECD6" w:rsidR="003B07C9" w:rsidRDefault="003B07C9" w:rsidP="003B07C9">
      <w:pPr>
        <w:rPr>
          <w:rFonts w:ascii="Arial" w:hAnsi="Arial" w:cs="Arial"/>
          <w:b/>
          <w:color w:val="000000"/>
          <w:lang w:val="en-GB"/>
        </w:rPr>
      </w:pPr>
      <w:r>
        <w:rPr>
          <w:rFonts w:ascii="Arial" w:hAnsi="Arial" w:cs="Arial"/>
          <w:b/>
          <w:color w:val="000000"/>
          <w:lang w:val="en-GB"/>
        </w:rPr>
        <w:t>Salary:</w:t>
      </w:r>
      <w:r>
        <w:rPr>
          <w:rFonts w:ascii="Arial" w:hAnsi="Arial" w:cs="Arial"/>
          <w:b/>
          <w:color w:val="000000"/>
          <w:lang w:val="en-GB"/>
        </w:rPr>
        <w:tab/>
      </w:r>
      <w:r>
        <w:rPr>
          <w:rFonts w:ascii="Arial" w:hAnsi="Arial" w:cs="Arial"/>
          <w:b/>
          <w:color w:val="000000"/>
          <w:lang w:val="en-GB"/>
        </w:rPr>
        <w:tab/>
      </w:r>
      <w:r>
        <w:rPr>
          <w:rFonts w:ascii="Arial" w:hAnsi="Arial" w:cs="Arial"/>
          <w:b/>
          <w:color w:val="000000"/>
          <w:lang w:val="en-GB"/>
        </w:rPr>
        <w:tab/>
      </w:r>
      <w:r w:rsidR="00595FD5">
        <w:rPr>
          <w:rFonts w:ascii="Arial" w:hAnsi="Arial" w:cs="Arial"/>
          <w:b/>
          <w:color w:val="000000"/>
          <w:lang w:val="en-GB"/>
        </w:rPr>
        <w:t>Competitive dependant on experience</w:t>
      </w:r>
      <w:r w:rsidR="001919B7">
        <w:rPr>
          <w:rFonts w:ascii="Arial" w:hAnsi="Arial" w:cs="Arial"/>
          <w:b/>
          <w:color w:val="000000"/>
          <w:lang w:val="en-GB"/>
        </w:rPr>
        <w:t xml:space="preserve"> and qualifications</w:t>
      </w:r>
    </w:p>
    <w:p w14:paraId="3E66C42F" w14:textId="77777777" w:rsidR="001A39FC" w:rsidRDefault="001A39FC" w:rsidP="003B07C9">
      <w:pPr>
        <w:rPr>
          <w:rFonts w:ascii="Arial" w:hAnsi="Arial" w:cs="Arial"/>
          <w:b/>
          <w:color w:val="000000"/>
          <w:lang w:val="en-GB"/>
        </w:rPr>
      </w:pPr>
    </w:p>
    <w:p w14:paraId="07812368" w14:textId="77777777" w:rsidR="00F1284F" w:rsidRDefault="00F1284F" w:rsidP="00F1284F">
      <w:pPr>
        <w:rPr>
          <w:rFonts w:ascii="Arial" w:hAnsi="Arial" w:cs="Arial"/>
          <w:b/>
          <w:color w:val="000000"/>
          <w:lang w:val="en-GB"/>
        </w:rPr>
      </w:pPr>
      <w:r>
        <w:rPr>
          <w:rFonts w:ascii="Arial" w:hAnsi="Arial" w:cs="Arial"/>
          <w:b/>
          <w:color w:val="000000"/>
          <w:lang w:val="en-GB"/>
        </w:rPr>
        <w:t>Job Purpose:</w:t>
      </w:r>
    </w:p>
    <w:p w14:paraId="00380894" w14:textId="77777777" w:rsidR="00F1284F" w:rsidRPr="00E20651" w:rsidRDefault="00F1284F" w:rsidP="00F1284F">
      <w:pPr>
        <w:pStyle w:val="ListParagraph"/>
        <w:numPr>
          <w:ilvl w:val="0"/>
          <w:numId w:val="9"/>
        </w:numPr>
        <w:autoSpaceDE w:val="0"/>
        <w:autoSpaceDN w:val="0"/>
        <w:adjustRightInd w:val="0"/>
        <w:rPr>
          <w:rFonts w:ascii="Arial" w:hAnsi="Arial" w:cs="Arial"/>
          <w:b/>
          <w:color w:val="000000"/>
          <w:sz w:val="24"/>
          <w:szCs w:val="24"/>
        </w:rPr>
      </w:pPr>
      <w:r w:rsidRPr="00E20651">
        <w:rPr>
          <w:rFonts w:ascii="Arial" w:eastAsia="Times New Roman" w:hAnsi="Arial" w:cs="Arial"/>
          <w:sz w:val="24"/>
          <w:szCs w:val="24"/>
          <w:lang w:eastAsia="en-GB"/>
        </w:rPr>
        <w:t>T</w:t>
      </w:r>
      <w:r w:rsidR="001A39FC" w:rsidRPr="00E20651">
        <w:rPr>
          <w:rFonts w:ascii="Arial" w:eastAsia="Times New Roman" w:hAnsi="Arial" w:cs="Arial"/>
          <w:sz w:val="24"/>
          <w:szCs w:val="24"/>
          <w:lang w:eastAsia="en-GB"/>
        </w:rPr>
        <w:t xml:space="preserve">o ensure the delivery of supported housing, </w:t>
      </w:r>
      <w:r w:rsidRPr="00E20651">
        <w:rPr>
          <w:rFonts w:ascii="Arial" w:eastAsia="Times New Roman" w:hAnsi="Arial" w:cs="Arial"/>
          <w:sz w:val="24"/>
          <w:szCs w:val="24"/>
          <w:lang w:eastAsia="en-GB"/>
        </w:rPr>
        <w:t>that</w:t>
      </w:r>
      <w:r w:rsidR="001A39FC" w:rsidRPr="00E20651">
        <w:rPr>
          <w:rFonts w:ascii="Arial" w:eastAsia="Times New Roman" w:hAnsi="Arial" w:cs="Arial"/>
          <w:sz w:val="24"/>
          <w:szCs w:val="24"/>
          <w:lang w:eastAsia="en-GB"/>
        </w:rPr>
        <w:t xml:space="preserve"> meets local priorities and makes effective use of available resources</w:t>
      </w:r>
    </w:p>
    <w:p w14:paraId="00ADC74C" w14:textId="433D91D9" w:rsidR="00F1284F" w:rsidRPr="00E20651" w:rsidRDefault="00F1284F" w:rsidP="00F1284F">
      <w:pPr>
        <w:pStyle w:val="ListParagraph"/>
        <w:numPr>
          <w:ilvl w:val="0"/>
          <w:numId w:val="9"/>
        </w:numPr>
        <w:autoSpaceDE w:val="0"/>
        <w:autoSpaceDN w:val="0"/>
        <w:adjustRightInd w:val="0"/>
        <w:rPr>
          <w:rFonts w:ascii="Arial" w:hAnsi="Arial" w:cs="Arial"/>
          <w:b/>
          <w:color w:val="000000"/>
          <w:sz w:val="24"/>
          <w:szCs w:val="24"/>
        </w:rPr>
      </w:pPr>
      <w:r w:rsidRPr="00E20651">
        <w:rPr>
          <w:rFonts w:ascii="Arial" w:eastAsia="Times New Roman" w:hAnsi="Arial" w:cs="Arial"/>
          <w:sz w:val="24"/>
          <w:szCs w:val="24"/>
          <w:lang w:eastAsia="en-GB"/>
        </w:rPr>
        <w:t xml:space="preserve">To </w:t>
      </w:r>
      <w:r w:rsidR="00E20651" w:rsidRPr="00E20651">
        <w:rPr>
          <w:rFonts w:ascii="Arial" w:eastAsia="Times New Roman" w:hAnsi="Arial" w:cs="Arial"/>
          <w:sz w:val="24"/>
          <w:szCs w:val="24"/>
          <w:lang w:eastAsia="en-GB"/>
        </w:rPr>
        <w:t>ensure service delivery is aligned to needs of residents and key stakeholders</w:t>
      </w:r>
    </w:p>
    <w:p w14:paraId="25C36490" w14:textId="77777777" w:rsidR="00754B72" w:rsidRPr="00E20651" w:rsidRDefault="00754B72" w:rsidP="00F1284F">
      <w:pPr>
        <w:pStyle w:val="ListParagraph"/>
        <w:numPr>
          <w:ilvl w:val="0"/>
          <w:numId w:val="9"/>
        </w:numPr>
        <w:autoSpaceDE w:val="0"/>
        <w:autoSpaceDN w:val="0"/>
        <w:adjustRightInd w:val="0"/>
        <w:rPr>
          <w:rFonts w:ascii="Arial" w:hAnsi="Arial" w:cs="Arial"/>
          <w:b/>
          <w:color w:val="000000"/>
          <w:sz w:val="24"/>
          <w:szCs w:val="24"/>
        </w:rPr>
      </w:pPr>
      <w:r w:rsidRPr="00E20651">
        <w:rPr>
          <w:rFonts w:ascii="Arial" w:eastAsia="Times New Roman" w:hAnsi="Arial" w:cs="Arial"/>
          <w:sz w:val="24"/>
          <w:szCs w:val="24"/>
          <w:lang w:eastAsia="en-GB"/>
        </w:rPr>
        <w:t>To</w:t>
      </w:r>
      <w:r w:rsidR="001A39FC" w:rsidRPr="00E20651">
        <w:rPr>
          <w:rFonts w:ascii="Arial" w:eastAsia="Times New Roman" w:hAnsi="Arial" w:cs="Arial"/>
          <w:sz w:val="24"/>
          <w:szCs w:val="24"/>
          <w:lang w:eastAsia="en-GB"/>
        </w:rPr>
        <w:t xml:space="preserve"> lead and support projects as direc</w:t>
      </w:r>
      <w:r w:rsidR="00855E2B" w:rsidRPr="00E20651">
        <w:rPr>
          <w:rFonts w:ascii="Arial" w:eastAsia="Times New Roman" w:hAnsi="Arial" w:cs="Arial"/>
          <w:sz w:val="24"/>
          <w:szCs w:val="24"/>
          <w:lang w:eastAsia="en-GB"/>
        </w:rPr>
        <w:t xml:space="preserve">ted </w:t>
      </w:r>
    </w:p>
    <w:p w14:paraId="53F5A1C5" w14:textId="77777777" w:rsidR="00F1284F" w:rsidRPr="00E20651" w:rsidRDefault="00F1284F" w:rsidP="00F1284F">
      <w:pPr>
        <w:numPr>
          <w:ilvl w:val="0"/>
          <w:numId w:val="9"/>
        </w:numPr>
        <w:rPr>
          <w:rFonts w:ascii="Arial" w:hAnsi="Arial" w:cs="Arial"/>
          <w:color w:val="000000"/>
          <w:lang w:val="en-GB"/>
        </w:rPr>
      </w:pPr>
      <w:r w:rsidRPr="00E20651">
        <w:rPr>
          <w:rFonts w:ascii="Arial" w:hAnsi="Arial" w:cs="Arial"/>
          <w:color w:val="000000"/>
          <w:lang w:val="en-GB"/>
        </w:rPr>
        <w:t>To support the development of an organisational culture that puts our Christian Core Values</w:t>
      </w:r>
      <w:r w:rsidR="00754B72" w:rsidRPr="00E20651">
        <w:rPr>
          <w:rFonts w:ascii="Arial" w:hAnsi="Arial" w:cs="Arial"/>
          <w:color w:val="000000"/>
          <w:lang w:val="en-GB"/>
        </w:rPr>
        <w:t xml:space="preserve"> </w:t>
      </w:r>
      <w:r w:rsidRPr="00E20651">
        <w:rPr>
          <w:rFonts w:ascii="Arial" w:hAnsi="Arial" w:cs="Arial"/>
          <w:color w:val="000000"/>
          <w:lang w:val="en-GB"/>
        </w:rPr>
        <w:t>– Caring, Honesty, Respect and Responsibility - at the centre of all we do</w:t>
      </w:r>
    </w:p>
    <w:p w14:paraId="114BDD3C" w14:textId="77777777" w:rsidR="003B07C9" w:rsidRPr="00F1284F" w:rsidRDefault="003B07C9" w:rsidP="003B07C9">
      <w:pPr>
        <w:rPr>
          <w:rFonts w:ascii="Arial" w:hAnsi="Arial" w:cs="Arial"/>
          <w:color w:val="000000"/>
          <w:lang w:val="en-GB"/>
        </w:rPr>
      </w:pPr>
    </w:p>
    <w:p w14:paraId="2672F208" w14:textId="77777777" w:rsidR="003B07C9" w:rsidRDefault="00F1284F" w:rsidP="003B07C9">
      <w:pPr>
        <w:rPr>
          <w:rFonts w:ascii="Arial" w:hAnsi="Arial" w:cs="Arial"/>
          <w:b/>
          <w:color w:val="000000"/>
          <w:lang w:val="en-GB"/>
        </w:rPr>
      </w:pPr>
      <w:r w:rsidRPr="000F57D8">
        <w:rPr>
          <w:rFonts w:ascii="Arial" w:hAnsi="Arial" w:cs="Arial"/>
          <w:b/>
          <w:color w:val="000000"/>
          <w:lang w:val="en-GB"/>
        </w:rPr>
        <w:t>Principal Responsibilities</w:t>
      </w:r>
      <w:r>
        <w:rPr>
          <w:rFonts w:ascii="Arial" w:hAnsi="Arial" w:cs="Arial"/>
          <w:b/>
          <w:color w:val="000000"/>
          <w:lang w:val="en-GB"/>
        </w:rPr>
        <w:t>:</w:t>
      </w:r>
    </w:p>
    <w:p w14:paraId="22BBEF54" w14:textId="77777777" w:rsidR="001A39FC" w:rsidRPr="00E20651" w:rsidRDefault="00B530A8" w:rsidP="001A39FC">
      <w:pPr>
        <w:pStyle w:val="ListParagraph"/>
        <w:numPr>
          <w:ilvl w:val="0"/>
          <w:numId w:val="4"/>
        </w:numPr>
        <w:rPr>
          <w:rFonts w:ascii="Arial" w:hAnsi="Arial" w:cs="Arial"/>
          <w:sz w:val="24"/>
          <w:szCs w:val="24"/>
        </w:rPr>
      </w:pPr>
      <w:r w:rsidRPr="001A39FC">
        <w:rPr>
          <w:rFonts w:ascii="Arial" w:hAnsi="Arial" w:cs="Arial"/>
          <w:sz w:val="24"/>
          <w:szCs w:val="24"/>
        </w:rPr>
        <w:t xml:space="preserve">To maintain a detailed knowledge of the Housing Acts 1985,1988, 1996 and subsequent </w:t>
      </w:r>
      <w:r w:rsidRPr="00E20651">
        <w:rPr>
          <w:rFonts w:ascii="Arial" w:hAnsi="Arial" w:cs="Arial"/>
          <w:sz w:val="24"/>
          <w:szCs w:val="24"/>
        </w:rPr>
        <w:t xml:space="preserve">or relevant statutes, case law and </w:t>
      </w:r>
      <w:r w:rsidR="0086446E" w:rsidRPr="00E20651">
        <w:rPr>
          <w:rFonts w:ascii="Arial" w:hAnsi="Arial" w:cs="Arial"/>
          <w:sz w:val="24"/>
          <w:szCs w:val="24"/>
        </w:rPr>
        <w:t xml:space="preserve">local </w:t>
      </w:r>
      <w:r w:rsidRPr="00E20651">
        <w:rPr>
          <w:rFonts w:ascii="Arial" w:hAnsi="Arial" w:cs="Arial"/>
          <w:sz w:val="24"/>
          <w:szCs w:val="24"/>
        </w:rPr>
        <w:t xml:space="preserve">council policy relating to the management and provision of temporary </w:t>
      </w:r>
      <w:r w:rsidR="001A39FC" w:rsidRPr="00E20651">
        <w:rPr>
          <w:rFonts w:ascii="Arial" w:hAnsi="Arial" w:cs="Arial"/>
          <w:sz w:val="24"/>
          <w:szCs w:val="24"/>
        </w:rPr>
        <w:t xml:space="preserve">supported </w:t>
      </w:r>
      <w:r w:rsidR="00754B72" w:rsidRPr="00E20651">
        <w:rPr>
          <w:rFonts w:ascii="Arial" w:hAnsi="Arial" w:cs="Arial"/>
          <w:sz w:val="24"/>
          <w:szCs w:val="24"/>
        </w:rPr>
        <w:t>accommodation</w:t>
      </w:r>
      <w:r w:rsidR="002477DF" w:rsidRPr="00E20651">
        <w:rPr>
          <w:rFonts w:ascii="Arial" w:hAnsi="Arial" w:cs="Arial"/>
          <w:sz w:val="24"/>
          <w:szCs w:val="24"/>
        </w:rPr>
        <w:t xml:space="preserve">, ensure this is incorporated in our policies and procedures and shared throughout the team. </w:t>
      </w:r>
    </w:p>
    <w:p w14:paraId="0EDA58AB" w14:textId="77777777" w:rsidR="001A39FC" w:rsidRPr="001A39FC" w:rsidRDefault="002477DF" w:rsidP="001A39FC">
      <w:pPr>
        <w:pStyle w:val="ListParagraph"/>
        <w:numPr>
          <w:ilvl w:val="0"/>
          <w:numId w:val="4"/>
        </w:numPr>
        <w:rPr>
          <w:rFonts w:ascii="Arial" w:hAnsi="Arial" w:cs="Arial"/>
          <w:sz w:val="24"/>
          <w:szCs w:val="24"/>
        </w:rPr>
      </w:pPr>
      <w:r>
        <w:rPr>
          <w:rFonts w:ascii="Arial" w:eastAsia="Times New Roman" w:hAnsi="Arial" w:cs="Arial"/>
          <w:sz w:val="24"/>
          <w:szCs w:val="24"/>
          <w:lang w:eastAsia="en-GB"/>
        </w:rPr>
        <w:t xml:space="preserve">To work with the </w:t>
      </w:r>
      <w:r w:rsidR="008E6393">
        <w:rPr>
          <w:rFonts w:ascii="Arial" w:eastAsia="Times New Roman" w:hAnsi="Arial" w:cs="Arial"/>
          <w:sz w:val="24"/>
          <w:szCs w:val="24"/>
          <w:lang w:eastAsia="en-GB"/>
        </w:rPr>
        <w:t xml:space="preserve">Interim </w:t>
      </w:r>
      <w:r>
        <w:rPr>
          <w:rFonts w:ascii="Arial" w:eastAsia="Times New Roman" w:hAnsi="Arial" w:cs="Arial"/>
          <w:sz w:val="24"/>
          <w:szCs w:val="24"/>
          <w:lang w:eastAsia="en-GB"/>
        </w:rPr>
        <w:t>Senior Operations Manager t</w:t>
      </w:r>
      <w:r w:rsidR="00192B91">
        <w:rPr>
          <w:rFonts w:ascii="Arial" w:eastAsia="Times New Roman" w:hAnsi="Arial" w:cs="Arial"/>
          <w:sz w:val="24"/>
          <w:szCs w:val="24"/>
          <w:lang w:eastAsia="en-GB"/>
        </w:rPr>
        <w:t>o i</w:t>
      </w:r>
      <w:r w:rsidR="001A39FC" w:rsidRPr="001A39FC">
        <w:rPr>
          <w:rFonts w:ascii="Arial" w:eastAsia="Times New Roman" w:hAnsi="Arial" w:cs="Arial"/>
          <w:sz w:val="24"/>
          <w:szCs w:val="24"/>
          <w:lang w:eastAsia="en-GB"/>
        </w:rPr>
        <w:t>dentify new opportunities that will deliver high quality housing provision and</w:t>
      </w:r>
      <w:r w:rsidR="001A39FC" w:rsidRPr="001A39FC">
        <w:rPr>
          <w:rFonts w:ascii="Arial" w:hAnsi="Arial" w:cs="Arial"/>
          <w:sz w:val="24"/>
          <w:szCs w:val="24"/>
        </w:rPr>
        <w:t xml:space="preserve"> </w:t>
      </w:r>
      <w:r w:rsidR="001A39FC" w:rsidRPr="001A39FC">
        <w:rPr>
          <w:rFonts w:ascii="Arial" w:eastAsia="Times New Roman" w:hAnsi="Arial" w:cs="Arial"/>
          <w:sz w:val="24"/>
          <w:szCs w:val="24"/>
          <w:lang w:eastAsia="en-GB"/>
        </w:rPr>
        <w:t>find solutions to unlock factors blocking delivery including the provision of detailed</w:t>
      </w:r>
      <w:r w:rsidR="00192B91">
        <w:rPr>
          <w:rFonts w:ascii="Arial" w:eastAsia="Times New Roman" w:hAnsi="Arial" w:cs="Arial"/>
          <w:sz w:val="24"/>
          <w:szCs w:val="24"/>
          <w:lang w:eastAsia="en-GB"/>
        </w:rPr>
        <w:t xml:space="preserve"> and complex </w:t>
      </w:r>
      <w:r w:rsidR="001A39FC" w:rsidRPr="001A39FC">
        <w:rPr>
          <w:rFonts w:ascii="Arial" w:eastAsia="Times New Roman" w:hAnsi="Arial" w:cs="Arial"/>
          <w:sz w:val="24"/>
          <w:szCs w:val="24"/>
          <w:lang w:eastAsia="en-GB"/>
        </w:rPr>
        <w:t xml:space="preserve">advice on </w:t>
      </w:r>
      <w:r w:rsidR="00F1284F">
        <w:rPr>
          <w:rFonts w:ascii="Arial" w:eastAsia="Times New Roman" w:hAnsi="Arial" w:cs="Arial"/>
          <w:sz w:val="24"/>
          <w:szCs w:val="24"/>
          <w:lang w:eastAsia="en-GB"/>
        </w:rPr>
        <w:t>the</w:t>
      </w:r>
      <w:r w:rsidR="001A39FC" w:rsidRPr="001A39FC">
        <w:rPr>
          <w:rFonts w:ascii="Arial" w:eastAsia="Times New Roman" w:hAnsi="Arial" w:cs="Arial"/>
          <w:sz w:val="24"/>
          <w:szCs w:val="24"/>
          <w:lang w:eastAsia="en-GB"/>
        </w:rPr>
        <w:t xml:space="preserve"> </w:t>
      </w:r>
      <w:r w:rsidR="00754B72">
        <w:rPr>
          <w:rFonts w:ascii="Arial" w:eastAsia="Times New Roman" w:hAnsi="Arial" w:cs="Arial"/>
          <w:sz w:val="24"/>
          <w:szCs w:val="24"/>
          <w:lang w:eastAsia="en-GB"/>
        </w:rPr>
        <w:t>financial viability of projects</w:t>
      </w:r>
    </w:p>
    <w:p w14:paraId="69884141" w14:textId="77777777" w:rsidR="00B530A8" w:rsidRPr="00B530A8" w:rsidRDefault="00B530A8" w:rsidP="00B530A8">
      <w:pPr>
        <w:pStyle w:val="ListParagraph"/>
        <w:numPr>
          <w:ilvl w:val="0"/>
          <w:numId w:val="4"/>
        </w:numPr>
        <w:rPr>
          <w:rFonts w:ascii="Arial" w:hAnsi="Arial" w:cs="Arial"/>
          <w:sz w:val="24"/>
          <w:szCs w:val="24"/>
        </w:rPr>
      </w:pPr>
      <w:r w:rsidRPr="00B530A8">
        <w:rPr>
          <w:rFonts w:ascii="Arial" w:hAnsi="Arial" w:cs="Arial"/>
          <w:sz w:val="24"/>
          <w:szCs w:val="24"/>
        </w:rPr>
        <w:t xml:space="preserve">To </w:t>
      </w:r>
      <w:r w:rsidR="001A39FC">
        <w:rPr>
          <w:rFonts w:ascii="Arial" w:hAnsi="Arial" w:cs="Arial"/>
          <w:sz w:val="24"/>
          <w:szCs w:val="24"/>
        </w:rPr>
        <w:t xml:space="preserve">lead and </w:t>
      </w:r>
      <w:r w:rsidRPr="00B530A8">
        <w:rPr>
          <w:rFonts w:ascii="Arial" w:hAnsi="Arial" w:cs="Arial"/>
          <w:sz w:val="24"/>
          <w:szCs w:val="24"/>
        </w:rPr>
        <w:t xml:space="preserve">manage the work of the </w:t>
      </w:r>
      <w:r w:rsidR="00616FFC">
        <w:rPr>
          <w:rFonts w:ascii="Arial" w:hAnsi="Arial" w:cs="Arial"/>
          <w:sz w:val="24"/>
          <w:szCs w:val="24"/>
        </w:rPr>
        <w:t>Tenancy Sustainment and Housing Officer teams</w:t>
      </w:r>
      <w:r w:rsidR="00192B91">
        <w:rPr>
          <w:rFonts w:ascii="Arial" w:hAnsi="Arial" w:cs="Arial"/>
          <w:sz w:val="24"/>
          <w:szCs w:val="24"/>
        </w:rPr>
        <w:t xml:space="preserve"> </w:t>
      </w:r>
      <w:r w:rsidRPr="00B530A8">
        <w:rPr>
          <w:rFonts w:ascii="Arial" w:hAnsi="Arial" w:cs="Arial"/>
          <w:sz w:val="24"/>
          <w:szCs w:val="24"/>
        </w:rPr>
        <w:t xml:space="preserve">in providing accessible and quality services to tenants and the cost-effective use of </w:t>
      </w:r>
      <w:r>
        <w:rPr>
          <w:rFonts w:ascii="Arial" w:hAnsi="Arial" w:cs="Arial"/>
          <w:sz w:val="24"/>
          <w:szCs w:val="24"/>
        </w:rPr>
        <w:t xml:space="preserve">our </w:t>
      </w:r>
      <w:r w:rsidRPr="00B530A8">
        <w:rPr>
          <w:rFonts w:ascii="Arial" w:hAnsi="Arial" w:cs="Arial"/>
          <w:sz w:val="24"/>
          <w:szCs w:val="24"/>
        </w:rPr>
        <w:t xml:space="preserve">properties </w:t>
      </w:r>
    </w:p>
    <w:p w14:paraId="2B3C501A" w14:textId="77777777" w:rsidR="00B530A8" w:rsidRPr="00754B72" w:rsidRDefault="00B530A8" w:rsidP="00B530A8">
      <w:pPr>
        <w:pStyle w:val="ListParagraph"/>
        <w:numPr>
          <w:ilvl w:val="0"/>
          <w:numId w:val="4"/>
        </w:numPr>
        <w:rPr>
          <w:rFonts w:ascii="Arial" w:hAnsi="Arial" w:cs="Arial"/>
          <w:sz w:val="24"/>
          <w:szCs w:val="24"/>
        </w:rPr>
      </w:pPr>
      <w:r w:rsidRPr="00754B72">
        <w:rPr>
          <w:rFonts w:ascii="Arial" w:hAnsi="Arial" w:cs="Arial"/>
          <w:sz w:val="24"/>
          <w:szCs w:val="24"/>
        </w:rPr>
        <w:t xml:space="preserve">To manage rent collection and arrears </w:t>
      </w:r>
      <w:r w:rsidR="008D4B51" w:rsidRPr="00754B72">
        <w:rPr>
          <w:rFonts w:ascii="Arial" w:hAnsi="Arial" w:cs="Arial"/>
          <w:sz w:val="24"/>
          <w:szCs w:val="24"/>
        </w:rPr>
        <w:t>process</w:t>
      </w:r>
      <w:r w:rsidR="00192B91" w:rsidRPr="00754B72">
        <w:rPr>
          <w:rFonts w:ascii="Arial" w:hAnsi="Arial" w:cs="Arial"/>
          <w:sz w:val="24"/>
          <w:szCs w:val="24"/>
        </w:rPr>
        <w:t>es</w:t>
      </w:r>
      <w:r w:rsidR="008D4B51" w:rsidRPr="00754B72">
        <w:rPr>
          <w:rFonts w:ascii="Arial" w:hAnsi="Arial" w:cs="Arial"/>
          <w:sz w:val="24"/>
          <w:szCs w:val="24"/>
        </w:rPr>
        <w:t xml:space="preserve"> </w:t>
      </w:r>
      <w:r w:rsidRPr="00754B72">
        <w:rPr>
          <w:rFonts w:ascii="Arial" w:hAnsi="Arial" w:cs="Arial"/>
          <w:sz w:val="24"/>
          <w:szCs w:val="24"/>
        </w:rPr>
        <w:t xml:space="preserve">in </w:t>
      </w:r>
      <w:r w:rsidR="008D4B51" w:rsidRPr="00754B72">
        <w:rPr>
          <w:rFonts w:ascii="Arial" w:hAnsi="Arial" w:cs="Arial"/>
          <w:sz w:val="24"/>
          <w:szCs w:val="24"/>
        </w:rPr>
        <w:t>accordance with our policies and procedures,</w:t>
      </w:r>
      <w:r w:rsidRPr="00754B72">
        <w:rPr>
          <w:rFonts w:ascii="Arial" w:hAnsi="Arial" w:cs="Arial"/>
          <w:sz w:val="24"/>
          <w:szCs w:val="24"/>
        </w:rPr>
        <w:t xml:space="preserve"> </w:t>
      </w:r>
      <w:r w:rsidR="008D4B51" w:rsidRPr="00754B72">
        <w:rPr>
          <w:rFonts w:ascii="Arial" w:hAnsi="Arial" w:cs="Arial"/>
          <w:sz w:val="24"/>
          <w:szCs w:val="24"/>
        </w:rPr>
        <w:t>maximising</w:t>
      </w:r>
      <w:r w:rsidRPr="00754B72">
        <w:rPr>
          <w:rFonts w:ascii="Arial" w:hAnsi="Arial" w:cs="Arial"/>
          <w:sz w:val="24"/>
          <w:szCs w:val="24"/>
        </w:rPr>
        <w:t xml:space="preserve"> housing benefit take up and </w:t>
      </w:r>
      <w:r w:rsidR="00192B91" w:rsidRPr="00754B72">
        <w:rPr>
          <w:rFonts w:ascii="Arial" w:hAnsi="Arial" w:cs="Arial"/>
          <w:sz w:val="24"/>
          <w:szCs w:val="24"/>
        </w:rPr>
        <w:t>liaising</w:t>
      </w:r>
      <w:r w:rsidRPr="00754B72">
        <w:rPr>
          <w:rFonts w:ascii="Arial" w:hAnsi="Arial" w:cs="Arial"/>
          <w:sz w:val="24"/>
          <w:szCs w:val="24"/>
        </w:rPr>
        <w:t xml:space="preserve"> with the </w:t>
      </w:r>
      <w:r w:rsidR="0086446E">
        <w:rPr>
          <w:rFonts w:ascii="Arial" w:hAnsi="Arial" w:cs="Arial"/>
          <w:sz w:val="24"/>
          <w:szCs w:val="24"/>
        </w:rPr>
        <w:t>Business Resource Centre (</w:t>
      </w:r>
      <w:r w:rsidR="00192B91" w:rsidRPr="00754B72">
        <w:rPr>
          <w:rFonts w:ascii="Arial" w:hAnsi="Arial" w:cs="Arial"/>
          <w:sz w:val="24"/>
          <w:szCs w:val="24"/>
        </w:rPr>
        <w:t>BRC</w:t>
      </w:r>
      <w:r w:rsidR="0086446E">
        <w:rPr>
          <w:rFonts w:ascii="Arial" w:hAnsi="Arial" w:cs="Arial"/>
          <w:sz w:val="24"/>
          <w:szCs w:val="24"/>
        </w:rPr>
        <w:t>)</w:t>
      </w:r>
      <w:r w:rsidRPr="00754B72">
        <w:rPr>
          <w:rFonts w:ascii="Arial" w:hAnsi="Arial" w:cs="Arial"/>
          <w:sz w:val="24"/>
          <w:szCs w:val="24"/>
        </w:rPr>
        <w:t>, to take appropriate</w:t>
      </w:r>
      <w:r w:rsidR="00AA465F">
        <w:rPr>
          <w:rFonts w:ascii="Arial" w:hAnsi="Arial" w:cs="Arial"/>
          <w:sz w:val="24"/>
          <w:szCs w:val="24"/>
        </w:rPr>
        <w:t xml:space="preserve"> arrears action where necessary in partnership with the Housing Managers. </w:t>
      </w:r>
      <w:r w:rsidRPr="00754B72">
        <w:rPr>
          <w:rFonts w:ascii="Arial" w:hAnsi="Arial" w:cs="Arial"/>
          <w:sz w:val="24"/>
          <w:szCs w:val="24"/>
        </w:rPr>
        <w:t xml:space="preserve"> </w:t>
      </w:r>
    </w:p>
    <w:p w14:paraId="43D9C817" w14:textId="77777777" w:rsidR="001A39FC" w:rsidRDefault="00B6119A" w:rsidP="001A39FC">
      <w:pPr>
        <w:numPr>
          <w:ilvl w:val="0"/>
          <w:numId w:val="4"/>
        </w:numPr>
        <w:rPr>
          <w:rFonts w:ascii="Arial" w:hAnsi="Arial" w:cs="Arial"/>
          <w:b/>
          <w:lang w:val="en-GB"/>
        </w:rPr>
      </w:pPr>
      <w:r w:rsidRPr="005D5029">
        <w:rPr>
          <w:rFonts w:ascii="Arial" w:hAnsi="Arial" w:cs="Arial"/>
          <w:lang w:val="en-GB"/>
        </w:rPr>
        <w:t xml:space="preserve">In partnership </w:t>
      </w:r>
      <w:r w:rsidR="00192B91">
        <w:rPr>
          <w:rFonts w:ascii="Arial" w:hAnsi="Arial" w:cs="Arial"/>
          <w:lang w:val="en-GB"/>
        </w:rPr>
        <w:t xml:space="preserve">with the </w:t>
      </w:r>
      <w:r w:rsidR="00B65327" w:rsidRPr="005D5029">
        <w:rPr>
          <w:rFonts w:ascii="Arial" w:hAnsi="Arial" w:cs="Arial"/>
          <w:lang w:val="en-GB"/>
        </w:rPr>
        <w:t>Facilities Manager</w:t>
      </w:r>
      <w:r w:rsidR="00192B91">
        <w:rPr>
          <w:rFonts w:ascii="Arial" w:hAnsi="Arial" w:cs="Arial"/>
          <w:lang w:val="en-GB"/>
        </w:rPr>
        <w:t>,</w:t>
      </w:r>
      <w:r w:rsidR="00B65327" w:rsidRPr="005D5029">
        <w:rPr>
          <w:rFonts w:ascii="Arial" w:hAnsi="Arial" w:cs="Arial"/>
          <w:lang w:val="en-GB"/>
        </w:rPr>
        <w:t xml:space="preserve"> to be responsible for the security and safety of </w:t>
      </w:r>
      <w:r w:rsidR="00AA465F">
        <w:rPr>
          <w:rFonts w:ascii="Arial" w:hAnsi="Arial" w:cs="Arial"/>
          <w:lang w:val="en-GB"/>
        </w:rPr>
        <w:t>YMCA</w:t>
      </w:r>
      <w:r w:rsidR="00B65327" w:rsidRPr="005D5029">
        <w:rPr>
          <w:rFonts w:ascii="Arial" w:hAnsi="Arial" w:cs="Arial"/>
          <w:lang w:val="en-GB"/>
        </w:rPr>
        <w:t xml:space="preserve"> </w:t>
      </w:r>
      <w:r w:rsidR="005D5029" w:rsidRPr="005D5029">
        <w:rPr>
          <w:rFonts w:ascii="Arial" w:hAnsi="Arial" w:cs="Arial"/>
          <w:lang w:val="en-GB"/>
        </w:rPr>
        <w:t>propertie</w:t>
      </w:r>
      <w:r w:rsidR="00AA465F">
        <w:rPr>
          <w:rFonts w:ascii="Arial" w:hAnsi="Arial" w:cs="Arial"/>
          <w:lang w:val="en-GB"/>
        </w:rPr>
        <w:t xml:space="preserve">s </w:t>
      </w:r>
      <w:r w:rsidR="00B65327" w:rsidRPr="005D5029">
        <w:rPr>
          <w:rFonts w:ascii="Arial" w:hAnsi="Arial" w:cs="Arial"/>
          <w:lang w:val="en-GB"/>
        </w:rPr>
        <w:t xml:space="preserve">and to ensure that they </w:t>
      </w:r>
      <w:r w:rsidR="005D5029" w:rsidRPr="005D5029">
        <w:rPr>
          <w:rFonts w:ascii="Arial" w:hAnsi="Arial" w:cs="Arial"/>
          <w:lang w:val="en-GB"/>
        </w:rPr>
        <w:t>are maintained in regard t</w:t>
      </w:r>
      <w:r w:rsidR="00AE1749">
        <w:rPr>
          <w:rFonts w:ascii="Arial" w:hAnsi="Arial" w:cs="Arial"/>
          <w:lang w:val="en-GB"/>
        </w:rPr>
        <w:t xml:space="preserve">o the standards of decent homes, </w:t>
      </w:r>
      <w:r w:rsidR="005D5029" w:rsidRPr="005D5029">
        <w:rPr>
          <w:rFonts w:ascii="Arial" w:hAnsi="Arial" w:cs="Arial"/>
          <w:lang w:val="en-GB"/>
        </w:rPr>
        <w:t xml:space="preserve">comply with </w:t>
      </w:r>
      <w:r w:rsidR="007E7B0B">
        <w:rPr>
          <w:rFonts w:ascii="Arial" w:hAnsi="Arial" w:cs="Arial"/>
          <w:lang w:val="en-GB"/>
        </w:rPr>
        <w:t xml:space="preserve">the Housing Health and Safety Rating System </w:t>
      </w:r>
      <w:r w:rsidR="005D5029" w:rsidRPr="005D5029">
        <w:rPr>
          <w:rFonts w:ascii="Arial" w:hAnsi="Arial" w:cs="Arial"/>
          <w:lang w:val="en-GB"/>
        </w:rPr>
        <w:t xml:space="preserve">and remain </w:t>
      </w:r>
      <w:r w:rsidR="00B65327" w:rsidRPr="005D5029">
        <w:rPr>
          <w:rFonts w:ascii="Arial" w:hAnsi="Arial" w:cs="Arial"/>
          <w:lang w:val="en-GB"/>
        </w:rPr>
        <w:t xml:space="preserve">fit for purpose </w:t>
      </w:r>
      <w:r w:rsidR="005D5029" w:rsidRPr="005D5029">
        <w:rPr>
          <w:rFonts w:ascii="Arial" w:hAnsi="Arial" w:cs="Arial"/>
          <w:lang w:val="en-GB"/>
        </w:rPr>
        <w:t xml:space="preserve">at </w:t>
      </w:r>
      <w:r w:rsidR="00B65327" w:rsidRPr="005D5029">
        <w:rPr>
          <w:rFonts w:ascii="Arial" w:hAnsi="Arial" w:cs="Arial"/>
          <w:lang w:val="en-GB"/>
        </w:rPr>
        <w:t>the highest quality possible</w:t>
      </w:r>
    </w:p>
    <w:p w14:paraId="14DE019C" w14:textId="18DAD86A" w:rsidR="001A39FC" w:rsidRPr="00CF2256" w:rsidRDefault="00754B72" w:rsidP="001A39FC">
      <w:pPr>
        <w:numPr>
          <w:ilvl w:val="0"/>
          <w:numId w:val="4"/>
        </w:numPr>
        <w:rPr>
          <w:rFonts w:ascii="Arial" w:hAnsi="Arial" w:cs="Arial"/>
          <w:b/>
          <w:lang w:val="en-GB"/>
        </w:rPr>
      </w:pPr>
      <w:r w:rsidRPr="00754B72">
        <w:rPr>
          <w:rFonts w:ascii="Arial" w:hAnsi="Arial" w:cs="Arial"/>
          <w:lang w:val="en-GB"/>
        </w:rPr>
        <w:t xml:space="preserve">To </w:t>
      </w:r>
      <w:r w:rsidR="00CF2256">
        <w:rPr>
          <w:rFonts w:ascii="Arial" w:hAnsi="Arial" w:cs="Arial"/>
          <w:lang w:val="en-GB"/>
        </w:rPr>
        <w:t xml:space="preserve">work with the </w:t>
      </w:r>
      <w:r w:rsidR="00FA7918">
        <w:rPr>
          <w:rFonts w:ascii="Arial" w:hAnsi="Arial" w:cs="Arial"/>
          <w:lang w:val="en-GB"/>
        </w:rPr>
        <w:t>Operations</w:t>
      </w:r>
      <w:r w:rsidR="00CF2256">
        <w:rPr>
          <w:rFonts w:ascii="Arial" w:hAnsi="Arial" w:cs="Arial"/>
          <w:lang w:val="en-GB"/>
        </w:rPr>
        <w:t xml:space="preserve"> Manager to</w:t>
      </w:r>
      <w:r w:rsidR="001A39FC" w:rsidRPr="001A39FC">
        <w:rPr>
          <w:rFonts w:ascii="Arial" w:eastAsia="Times New Roman" w:hAnsi="Arial" w:cs="Arial"/>
          <w:lang w:val="en-GB" w:eastAsia="en-GB"/>
        </w:rPr>
        <w:t xml:space="preserve"> develop systems to ensure data sets are available to inform complex</w:t>
      </w:r>
      <w:r w:rsidR="001A39FC" w:rsidRPr="001A39FC">
        <w:rPr>
          <w:rFonts w:ascii="Arial" w:hAnsi="Arial" w:cs="Arial"/>
          <w:b/>
          <w:lang w:val="en-GB"/>
        </w:rPr>
        <w:t xml:space="preserve"> </w:t>
      </w:r>
      <w:r w:rsidR="001A39FC" w:rsidRPr="001A39FC">
        <w:rPr>
          <w:rFonts w:ascii="Arial" w:eastAsia="Times New Roman" w:hAnsi="Arial" w:cs="Arial"/>
          <w:lang w:val="en-GB" w:eastAsia="en-GB"/>
        </w:rPr>
        <w:t xml:space="preserve">monitoring and reviews </w:t>
      </w:r>
      <w:r w:rsidR="00CF2256">
        <w:rPr>
          <w:rFonts w:ascii="Arial" w:eastAsia="Times New Roman" w:hAnsi="Arial" w:cs="Arial"/>
          <w:lang w:val="en-GB" w:eastAsia="en-GB"/>
        </w:rPr>
        <w:t>to improve services. This includes data require</w:t>
      </w:r>
      <w:r w:rsidR="00FA7918">
        <w:rPr>
          <w:rFonts w:ascii="Arial" w:eastAsia="Times New Roman" w:hAnsi="Arial" w:cs="Arial"/>
          <w:lang w:val="en-GB" w:eastAsia="en-GB"/>
        </w:rPr>
        <w:t>d</w:t>
      </w:r>
      <w:r w:rsidR="00CF2256">
        <w:rPr>
          <w:rFonts w:ascii="Arial" w:eastAsia="Times New Roman" w:hAnsi="Arial" w:cs="Arial"/>
          <w:lang w:val="en-GB" w:eastAsia="en-GB"/>
        </w:rPr>
        <w:t xml:space="preserve"> for funding partners</w:t>
      </w:r>
      <w:r w:rsidR="006731B4">
        <w:rPr>
          <w:rFonts w:ascii="Arial" w:eastAsia="Times New Roman" w:hAnsi="Arial" w:cs="Arial"/>
          <w:lang w:val="en-GB" w:eastAsia="en-GB"/>
        </w:rPr>
        <w:t xml:space="preserve"> and key stakeholders</w:t>
      </w:r>
    </w:p>
    <w:p w14:paraId="23F07CB0" w14:textId="77777777" w:rsidR="00CF2256" w:rsidRDefault="00CF2256" w:rsidP="00CF2256">
      <w:pPr>
        <w:rPr>
          <w:rFonts w:ascii="Arial" w:eastAsia="Times New Roman" w:hAnsi="Arial" w:cs="Arial"/>
          <w:lang w:val="en-GB" w:eastAsia="en-GB"/>
        </w:rPr>
      </w:pPr>
    </w:p>
    <w:p w14:paraId="5BEC3C8F" w14:textId="77777777" w:rsidR="00CF2256" w:rsidRDefault="00CF2256" w:rsidP="00CF2256">
      <w:pPr>
        <w:rPr>
          <w:rFonts w:ascii="Arial" w:eastAsia="Times New Roman" w:hAnsi="Arial" w:cs="Arial"/>
          <w:lang w:val="en-GB" w:eastAsia="en-GB"/>
        </w:rPr>
      </w:pPr>
    </w:p>
    <w:p w14:paraId="10DC24E0" w14:textId="77777777" w:rsidR="00CF2256" w:rsidRPr="001A39FC" w:rsidRDefault="00CF2256" w:rsidP="00CF2256">
      <w:pPr>
        <w:rPr>
          <w:rFonts w:ascii="Arial" w:hAnsi="Arial" w:cs="Arial"/>
          <w:b/>
          <w:lang w:val="en-GB"/>
        </w:rPr>
      </w:pPr>
    </w:p>
    <w:p w14:paraId="687F6091" w14:textId="77777777" w:rsidR="008701D7" w:rsidRDefault="008701D7" w:rsidP="003B07C9">
      <w:pPr>
        <w:rPr>
          <w:rFonts w:ascii="Arial" w:hAnsi="Arial" w:cs="Arial"/>
          <w:b/>
          <w:color w:val="000000"/>
          <w:lang w:val="en-GB"/>
        </w:rPr>
      </w:pPr>
    </w:p>
    <w:p w14:paraId="79A8878B" w14:textId="77777777" w:rsidR="003B07C9" w:rsidRDefault="00F64E6B" w:rsidP="003B07C9">
      <w:pPr>
        <w:rPr>
          <w:rFonts w:ascii="Arial" w:hAnsi="Arial" w:cs="Arial"/>
          <w:b/>
          <w:color w:val="000000"/>
          <w:lang w:val="en-GB"/>
        </w:rPr>
      </w:pPr>
      <w:r>
        <w:rPr>
          <w:rFonts w:ascii="Arial" w:hAnsi="Arial" w:cs="Arial"/>
          <w:b/>
          <w:color w:val="000000"/>
          <w:lang w:val="en-GB"/>
        </w:rPr>
        <w:t>Key Areas of Responsibility:</w:t>
      </w:r>
    </w:p>
    <w:p w14:paraId="5164DCC7" w14:textId="77777777" w:rsidR="000F0441" w:rsidRPr="00820E32" w:rsidRDefault="000F0441" w:rsidP="000F0441">
      <w:pPr>
        <w:ind w:left="720" w:hanging="720"/>
        <w:rPr>
          <w:rFonts w:ascii="Arial" w:hAnsi="Arial" w:cs="Arial"/>
          <w:b/>
          <w:color w:val="000000"/>
          <w:lang w:val="en-GB"/>
        </w:rPr>
      </w:pPr>
      <w:r w:rsidRPr="00820E32">
        <w:rPr>
          <w:rFonts w:ascii="Arial" w:hAnsi="Arial" w:cs="Arial"/>
          <w:b/>
          <w:color w:val="000000"/>
          <w:lang w:val="en-GB"/>
        </w:rPr>
        <w:t>Service Delivery</w:t>
      </w:r>
    </w:p>
    <w:p w14:paraId="25768CBF" w14:textId="77777777" w:rsidR="000F0441" w:rsidRPr="00855E2B" w:rsidRDefault="0028737F" w:rsidP="0028737F">
      <w:pPr>
        <w:ind w:left="720" w:hanging="720"/>
        <w:rPr>
          <w:rFonts w:ascii="Arial" w:hAnsi="Arial" w:cs="Arial"/>
          <w:lang w:val="en-GB"/>
        </w:rPr>
      </w:pPr>
      <w:r>
        <w:rPr>
          <w:rFonts w:ascii="Arial" w:hAnsi="Arial" w:cs="Arial"/>
          <w:color w:val="000000"/>
          <w:lang w:val="en-GB"/>
        </w:rPr>
        <w:lastRenderedPageBreak/>
        <w:t>1.1</w:t>
      </w:r>
      <w:r>
        <w:rPr>
          <w:rFonts w:ascii="Arial" w:hAnsi="Arial" w:cs="Arial"/>
          <w:color w:val="000000"/>
          <w:lang w:val="en-GB"/>
        </w:rPr>
        <w:tab/>
      </w:r>
      <w:r w:rsidR="000F0441" w:rsidRPr="00855E2B">
        <w:rPr>
          <w:rFonts w:ascii="Arial" w:hAnsi="Arial" w:cs="Arial"/>
          <w:lang w:val="en-GB"/>
        </w:rPr>
        <w:t>To ensure all aspects of service delivery comply with contractual, legislative and other requirements</w:t>
      </w:r>
    </w:p>
    <w:p w14:paraId="500235AE" w14:textId="6095E194" w:rsidR="000F0441" w:rsidRDefault="000F0441" w:rsidP="000F0441">
      <w:pPr>
        <w:ind w:left="720" w:hanging="720"/>
        <w:rPr>
          <w:rFonts w:ascii="Arial" w:hAnsi="Arial" w:cs="Arial"/>
          <w:lang w:val="en-GB"/>
        </w:rPr>
      </w:pPr>
      <w:r w:rsidRPr="00855E2B">
        <w:rPr>
          <w:rFonts w:ascii="Arial" w:hAnsi="Arial" w:cs="Arial"/>
          <w:lang w:val="en-GB"/>
        </w:rPr>
        <w:t xml:space="preserve">1.2 </w:t>
      </w:r>
      <w:r w:rsidRPr="00855E2B">
        <w:rPr>
          <w:rFonts w:ascii="Arial" w:hAnsi="Arial" w:cs="Arial"/>
          <w:lang w:val="en-GB"/>
        </w:rPr>
        <w:tab/>
        <w:t xml:space="preserve">To ensure that best practice is being implemented </w:t>
      </w:r>
      <w:r w:rsidR="00A639DC">
        <w:rPr>
          <w:rFonts w:ascii="Arial" w:hAnsi="Arial" w:cs="Arial"/>
          <w:lang w:val="en-GB"/>
        </w:rPr>
        <w:t>to maximise utilisation and income</w:t>
      </w:r>
    </w:p>
    <w:p w14:paraId="7FD23A2F" w14:textId="77777777" w:rsidR="00392007" w:rsidRDefault="00392007" w:rsidP="00392007">
      <w:pPr>
        <w:ind w:left="720" w:hanging="720"/>
        <w:rPr>
          <w:rFonts w:ascii="Arial" w:hAnsi="Arial" w:cs="Arial"/>
        </w:rPr>
      </w:pPr>
      <w:r w:rsidRPr="00855E2B">
        <w:rPr>
          <w:rFonts w:ascii="Arial" w:hAnsi="Arial" w:cs="Arial"/>
        </w:rPr>
        <w:t>1.</w:t>
      </w:r>
      <w:r>
        <w:rPr>
          <w:rFonts w:ascii="Arial" w:hAnsi="Arial" w:cs="Arial"/>
        </w:rPr>
        <w:t>3</w:t>
      </w:r>
      <w:r w:rsidRPr="00855E2B">
        <w:rPr>
          <w:rFonts w:ascii="Arial" w:hAnsi="Arial" w:cs="Arial"/>
        </w:rPr>
        <w:t xml:space="preserve">  </w:t>
      </w:r>
      <w:r w:rsidRPr="00855E2B">
        <w:rPr>
          <w:rFonts w:ascii="Arial" w:hAnsi="Arial" w:cs="Arial"/>
        </w:rPr>
        <w:tab/>
        <w:t>To ensure that residents are effectively involved in the delivery of our service throu</w:t>
      </w:r>
      <w:r>
        <w:rPr>
          <w:rFonts w:ascii="Arial" w:hAnsi="Arial" w:cs="Arial"/>
        </w:rPr>
        <w:t>gh consultation and information</w:t>
      </w:r>
    </w:p>
    <w:p w14:paraId="3F0F2572" w14:textId="6140A15C" w:rsidR="00392007" w:rsidRPr="00855E2B" w:rsidRDefault="00392007" w:rsidP="00392007">
      <w:pPr>
        <w:ind w:left="720" w:hanging="720"/>
        <w:rPr>
          <w:rFonts w:ascii="Arial" w:hAnsi="Arial" w:cs="Arial"/>
        </w:rPr>
      </w:pPr>
      <w:r w:rsidRPr="00855E2B">
        <w:rPr>
          <w:rFonts w:ascii="Arial" w:hAnsi="Arial" w:cs="Arial"/>
        </w:rPr>
        <w:t>1.</w:t>
      </w:r>
      <w:r>
        <w:rPr>
          <w:rFonts w:ascii="Arial" w:hAnsi="Arial" w:cs="Arial"/>
        </w:rPr>
        <w:t>4</w:t>
      </w:r>
      <w:r w:rsidRPr="00855E2B">
        <w:rPr>
          <w:rFonts w:ascii="Arial" w:hAnsi="Arial" w:cs="Arial"/>
        </w:rPr>
        <w:t xml:space="preserve">  </w:t>
      </w:r>
      <w:r w:rsidRPr="00855E2B">
        <w:rPr>
          <w:rFonts w:ascii="Arial" w:hAnsi="Arial" w:cs="Arial"/>
        </w:rPr>
        <w:tab/>
        <w:t xml:space="preserve">To </w:t>
      </w:r>
      <w:r w:rsidR="00A639DC">
        <w:rPr>
          <w:rFonts w:ascii="Arial" w:hAnsi="Arial" w:cs="Arial"/>
        </w:rPr>
        <w:t>develop services that are psychologically informed</w:t>
      </w:r>
    </w:p>
    <w:p w14:paraId="431C505E" w14:textId="3E085249" w:rsidR="000F0441" w:rsidRPr="00855E2B" w:rsidRDefault="00B05FBF" w:rsidP="000F0441">
      <w:pPr>
        <w:ind w:left="720" w:hanging="720"/>
        <w:rPr>
          <w:rFonts w:ascii="Arial" w:hAnsi="Arial" w:cs="Arial"/>
          <w:lang w:val="en-GB"/>
        </w:rPr>
      </w:pPr>
      <w:r w:rsidRPr="00855E2B">
        <w:rPr>
          <w:rFonts w:ascii="Arial" w:hAnsi="Arial" w:cs="Arial"/>
          <w:lang w:val="en-GB"/>
        </w:rPr>
        <w:t>1.</w:t>
      </w:r>
      <w:r w:rsidR="001153EF">
        <w:rPr>
          <w:rFonts w:ascii="Arial" w:hAnsi="Arial" w:cs="Arial"/>
          <w:lang w:val="en-GB"/>
        </w:rPr>
        <w:t>5</w:t>
      </w:r>
      <w:r w:rsidR="000F0441" w:rsidRPr="00855E2B">
        <w:rPr>
          <w:rFonts w:ascii="Arial" w:hAnsi="Arial" w:cs="Arial"/>
          <w:lang w:val="en-GB"/>
        </w:rPr>
        <w:t xml:space="preserve">  </w:t>
      </w:r>
      <w:r w:rsidR="000F0441" w:rsidRPr="00855E2B">
        <w:rPr>
          <w:rFonts w:ascii="Arial" w:hAnsi="Arial" w:cs="Arial"/>
          <w:lang w:val="en-GB"/>
        </w:rPr>
        <w:tab/>
      </w:r>
      <w:r w:rsidR="00B65327" w:rsidRPr="00855E2B">
        <w:rPr>
          <w:rFonts w:ascii="Arial" w:hAnsi="Arial" w:cs="Arial"/>
          <w:lang w:val="en-GB"/>
        </w:rPr>
        <w:t>To d</w:t>
      </w:r>
      <w:r w:rsidR="000F0441" w:rsidRPr="00855E2B">
        <w:rPr>
          <w:rFonts w:ascii="Arial" w:hAnsi="Arial" w:cs="Arial"/>
          <w:lang w:val="en-GB"/>
        </w:rPr>
        <w:t xml:space="preserve">eal with complaints from </w:t>
      </w:r>
      <w:r w:rsidR="00855E2B">
        <w:rPr>
          <w:rFonts w:ascii="Arial" w:hAnsi="Arial" w:cs="Arial"/>
          <w:lang w:val="en-GB"/>
        </w:rPr>
        <w:t>both internal and external sources</w:t>
      </w:r>
      <w:r w:rsidR="00392007">
        <w:rPr>
          <w:rFonts w:ascii="Arial" w:hAnsi="Arial" w:cs="Arial"/>
          <w:lang w:val="en-GB"/>
        </w:rPr>
        <w:t xml:space="preserve"> </w:t>
      </w:r>
      <w:r w:rsidR="00FA7918">
        <w:rPr>
          <w:rFonts w:ascii="Arial" w:hAnsi="Arial" w:cs="Arial"/>
          <w:lang w:val="en-GB"/>
        </w:rPr>
        <w:t>professionally and within specified timeframes</w:t>
      </w:r>
    </w:p>
    <w:p w14:paraId="30440AB4" w14:textId="77777777" w:rsidR="000F0441" w:rsidRPr="00855E2B" w:rsidRDefault="00B05FBF" w:rsidP="000F0441">
      <w:pPr>
        <w:ind w:left="720" w:hanging="720"/>
        <w:rPr>
          <w:rFonts w:ascii="Arial" w:hAnsi="Arial" w:cs="Arial"/>
          <w:lang w:val="en-GB"/>
        </w:rPr>
      </w:pPr>
      <w:r w:rsidRPr="00855E2B">
        <w:rPr>
          <w:rFonts w:ascii="Arial" w:hAnsi="Arial" w:cs="Arial"/>
        </w:rPr>
        <w:t>1.</w:t>
      </w:r>
      <w:r w:rsidR="001153EF">
        <w:rPr>
          <w:rFonts w:ascii="Arial" w:hAnsi="Arial" w:cs="Arial"/>
        </w:rPr>
        <w:t>6</w:t>
      </w:r>
      <w:r w:rsidR="00B65327" w:rsidRPr="00855E2B">
        <w:rPr>
          <w:rFonts w:ascii="Arial" w:hAnsi="Arial" w:cs="Arial"/>
        </w:rPr>
        <w:tab/>
      </w:r>
      <w:r w:rsidR="00380660" w:rsidRPr="00855E2B">
        <w:rPr>
          <w:rFonts w:ascii="Arial" w:hAnsi="Arial" w:cs="Arial"/>
          <w:lang w:val="en-GB"/>
        </w:rPr>
        <w:t>To represent the organisation at meetings</w:t>
      </w:r>
      <w:r w:rsidR="00754B72">
        <w:rPr>
          <w:rFonts w:ascii="Arial" w:hAnsi="Arial" w:cs="Arial"/>
        </w:rPr>
        <w:t xml:space="preserve">, </w:t>
      </w:r>
      <w:r w:rsidR="00B65327" w:rsidRPr="00855E2B">
        <w:rPr>
          <w:rFonts w:ascii="Arial" w:hAnsi="Arial" w:cs="Arial"/>
        </w:rPr>
        <w:t>d</w:t>
      </w:r>
      <w:r w:rsidR="000F0441" w:rsidRPr="00855E2B">
        <w:rPr>
          <w:rFonts w:ascii="Arial" w:hAnsi="Arial" w:cs="Arial"/>
        </w:rPr>
        <w:t>evelop positive local community relationships and chair community meetings where appropriate</w:t>
      </w:r>
    </w:p>
    <w:p w14:paraId="3D5B6C17" w14:textId="77777777" w:rsidR="000F0441" w:rsidRPr="00855E2B" w:rsidRDefault="00B05FBF" w:rsidP="00380660">
      <w:pPr>
        <w:ind w:left="720" w:hanging="720"/>
        <w:rPr>
          <w:rFonts w:ascii="Arial" w:hAnsi="Arial" w:cs="Arial"/>
          <w:lang w:val="en-GB"/>
        </w:rPr>
      </w:pPr>
      <w:r w:rsidRPr="00855E2B">
        <w:rPr>
          <w:rFonts w:ascii="Arial" w:hAnsi="Arial" w:cs="Arial"/>
          <w:lang w:val="en-GB"/>
        </w:rPr>
        <w:t>1.</w:t>
      </w:r>
      <w:r w:rsidR="00392007">
        <w:rPr>
          <w:rFonts w:ascii="Arial" w:hAnsi="Arial" w:cs="Arial"/>
          <w:lang w:val="en-GB"/>
        </w:rPr>
        <w:t>7</w:t>
      </w:r>
      <w:r w:rsidR="000F0441" w:rsidRPr="00855E2B">
        <w:rPr>
          <w:rFonts w:ascii="Arial" w:hAnsi="Arial" w:cs="Arial"/>
          <w:lang w:val="en-GB"/>
        </w:rPr>
        <w:t xml:space="preserve">  </w:t>
      </w:r>
      <w:r w:rsidR="000F0441" w:rsidRPr="00855E2B">
        <w:rPr>
          <w:rFonts w:ascii="Arial" w:hAnsi="Arial" w:cs="Arial"/>
          <w:lang w:val="en-GB"/>
        </w:rPr>
        <w:tab/>
      </w:r>
      <w:r w:rsidR="00B65327" w:rsidRPr="00855E2B">
        <w:rPr>
          <w:rFonts w:ascii="Arial" w:hAnsi="Arial" w:cs="Arial"/>
          <w:lang w:val="en-GB"/>
        </w:rPr>
        <w:t>To d</w:t>
      </w:r>
      <w:r w:rsidR="000F0441" w:rsidRPr="00855E2B">
        <w:rPr>
          <w:rFonts w:ascii="Arial" w:hAnsi="Arial" w:cs="Arial"/>
          <w:lang w:val="en-GB"/>
        </w:rPr>
        <w:t>evelop and maintain effective working relationships with all relevant organisations</w:t>
      </w:r>
      <w:r w:rsidR="000F0441" w:rsidRPr="00855E2B">
        <w:rPr>
          <w:rFonts w:ascii="Arial" w:hAnsi="Arial" w:cs="Arial"/>
        </w:rPr>
        <w:tab/>
      </w:r>
    </w:p>
    <w:p w14:paraId="774E79E1" w14:textId="1B45175C" w:rsidR="000F0441" w:rsidRPr="00855E2B" w:rsidRDefault="00380660" w:rsidP="00BC0BD5">
      <w:pPr>
        <w:ind w:left="720" w:hanging="720"/>
        <w:rPr>
          <w:rFonts w:ascii="Arial" w:hAnsi="Arial" w:cs="Arial"/>
        </w:rPr>
      </w:pPr>
      <w:r w:rsidRPr="00855E2B">
        <w:rPr>
          <w:rFonts w:ascii="Arial" w:hAnsi="Arial" w:cs="Arial"/>
        </w:rPr>
        <w:t>1.</w:t>
      </w:r>
      <w:r w:rsidR="00392007">
        <w:rPr>
          <w:rFonts w:ascii="Arial" w:hAnsi="Arial" w:cs="Arial"/>
        </w:rPr>
        <w:t>8</w:t>
      </w:r>
      <w:r w:rsidR="00B65327" w:rsidRPr="00855E2B">
        <w:rPr>
          <w:rFonts w:ascii="Arial" w:hAnsi="Arial" w:cs="Arial"/>
        </w:rPr>
        <w:tab/>
        <w:t xml:space="preserve">To </w:t>
      </w:r>
      <w:r w:rsidR="00FA7918">
        <w:rPr>
          <w:rFonts w:ascii="Arial" w:hAnsi="Arial" w:cs="Arial"/>
        </w:rPr>
        <w:t>ensure</w:t>
      </w:r>
      <w:r w:rsidR="00381B94" w:rsidRPr="00855E2B">
        <w:rPr>
          <w:rFonts w:ascii="Arial" w:hAnsi="Arial" w:cs="Arial"/>
        </w:rPr>
        <w:t xml:space="preserve"> </w:t>
      </w:r>
      <w:r w:rsidR="00FA7918">
        <w:rPr>
          <w:rFonts w:ascii="Arial" w:hAnsi="Arial" w:cs="Arial"/>
        </w:rPr>
        <w:t xml:space="preserve">any enforcement action is pursuant to </w:t>
      </w:r>
      <w:r w:rsidR="00381B94" w:rsidRPr="00855E2B">
        <w:rPr>
          <w:rFonts w:ascii="Arial" w:hAnsi="Arial" w:cs="Arial"/>
        </w:rPr>
        <w:t>current policies and procedures</w:t>
      </w:r>
    </w:p>
    <w:p w14:paraId="18A6B08A" w14:textId="449DF32C" w:rsidR="000F0441" w:rsidRPr="00855E2B" w:rsidRDefault="009D6C9D" w:rsidP="000F0441">
      <w:pPr>
        <w:ind w:left="720" w:hanging="720"/>
        <w:rPr>
          <w:rFonts w:ascii="Arial" w:hAnsi="Arial" w:cs="Arial"/>
          <w:b/>
          <w:lang w:val="en-GB"/>
        </w:rPr>
      </w:pPr>
      <w:r w:rsidRPr="00855E2B">
        <w:rPr>
          <w:rFonts w:ascii="Arial" w:hAnsi="Arial" w:cs="Arial"/>
        </w:rPr>
        <w:t>1.</w:t>
      </w:r>
      <w:r w:rsidR="00392007">
        <w:rPr>
          <w:rFonts w:ascii="Arial" w:hAnsi="Arial" w:cs="Arial"/>
        </w:rPr>
        <w:t>9</w:t>
      </w:r>
      <w:r w:rsidR="000F0441" w:rsidRPr="00855E2B">
        <w:rPr>
          <w:rFonts w:ascii="Arial" w:hAnsi="Arial" w:cs="Arial"/>
        </w:rPr>
        <w:tab/>
      </w:r>
      <w:r w:rsidR="000F0441" w:rsidRPr="00855E2B">
        <w:rPr>
          <w:rFonts w:ascii="Arial" w:hAnsi="Arial" w:cs="Arial"/>
          <w:lang w:val="en-GB"/>
        </w:rPr>
        <w:t xml:space="preserve">To deputise for the </w:t>
      </w:r>
      <w:r w:rsidR="000D7CD0">
        <w:rPr>
          <w:rFonts w:ascii="Arial" w:hAnsi="Arial" w:cs="Arial"/>
          <w:lang w:val="en-GB"/>
        </w:rPr>
        <w:t>Senior</w:t>
      </w:r>
      <w:r w:rsidR="00BC0BD5" w:rsidRPr="00855E2B">
        <w:rPr>
          <w:rFonts w:ascii="Arial" w:hAnsi="Arial" w:cs="Arial"/>
          <w:lang w:val="en-GB"/>
        </w:rPr>
        <w:t xml:space="preserve"> Manager</w:t>
      </w:r>
      <w:r w:rsidR="000D7CD0">
        <w:rPr>
          <w:rFonts w:ascii="Arial" w:hAnsi="Arial" w:cs="Arial"/>
          <w:lang w:val="en-GB"/>
        </w:rPr>
        <w:t>s</w:t>
      </w:r>
      <w:r w:rsidR="00BC0BD5" w:rsidRPr="00855E2B">
        <w:rPr>
          <w:rFonts w:ascii="Arial" w:hAnsi="Arial" w:cs="Arial"/>
          <w:lang w:val="en-GB"/>
        </w:rPr>
        <w:t xml:space="preserve"> </w:t>
      </w:r>
      <w:r w:rsidR="000D7CD0">
        <w:rPr>
          <w:rFonts w:ascii="Arial" w:hAnsi="Arial" w:cs="Arial"/>
          <w:lang w:val="en-GB"/>
        </w:rPr>
        <w:t>as required</w:t>
      </w:r>
      <w:r w:rsidR="00FA7918">
        <w:rPr>
          <w:rFonts w:ascii="Arial" w:hAnsi="Arial" w:cs="Arial"/>
          <w:lang w:val="en-GB"/>
        </w:rPr>
        <w:t>,</w:t>
      </w:r>
      <w:r w:rsidR="00BC0BD5" w:rsidRPr="00855E2B">
        <w:rPr>
          <w:rFonts w:ascii="Arial" w:hAnsi="Arial" w:cs="Arial"/>
          <w:lang w:val="en-GB"/>
        </w:rPr>
        <w:t xml:space="preserve"> </w:t>
      </w:r>
      <w:r w:rsidR="000D7CD0" w:rsidRPr="00855E2B">
        <w:rPr>
          <w:rFonts w:ascii="Arial" w:hAnsi="Arial" w:cs="Arial"/>
          <w:lang w:val="en-GB"/>
        </w:rPr>
        <w:t>providing</w:t>
      </w:r>
      <w:r w:rsidR="00855E2B">
        <w:rPr>
          <w:rFonts w:ascii="Arial" w:hAnsi="Arial" w:cs="Arial"/>
          <w:lang w:val="en-GB"/>
        </w:rPr>
        <w:t xml:space="preserve"> </w:t>
      </w:r>
      <w:r w:rsidR="00B05FBF" w:rsidRPr="00855E2B">
        <w:rPr>
          <w:rFonts w:ascii="Arial" w:hAnsi="Arial" w:cs="Arial"/>
          <w:lang w:val="en-GB"/>
        </w:rPr>
        <w:t>cover</w:t>
      </w:r>
      <w:r w:rsidR="00BC0BD5" w:rsidRPr="00855E2B">
        <w:rPr>
          <w:rFonts w:ascii="Arial" w:hAnsi="Arial" w:cs="Arial"/>
          <w:lang w:val="en-GB"/>
        </w:rPr>
        <w:t xml:space="preserve"> throughout the Housing department</w:t>
      </w:r>
      <w:r w:rsidR="000F0441" w:rsidRPr="00855E2B">
        <w:rPr>
          <w:rFonts w:ascii="Arial" w:hAnsi="Arial" w:cs="Arial"/>
          <w:lang w:val="en-GB"/>
        </w:rPr>
        <w:t xml:space="preserve"> </w:t>
      </w:r>
    </w:p>
    <w:p w14:paraId="4DCF6517" w14:textId="77777777" w:rsidR="003B07C9" w:rsidRPr="005D5029" w:rsidRDefault="003B07C9" w:rsidP="003B07C9">
      <w:pPr>
        <w:ind w:left="720" w:hanging="720"/>
        <w:rPr>
          <w:rFonts w:ascii="Arial" w:hAnsi="Arial" w:cs="Arial"/>
          <w:b/>
          <w:color w:val="FF0000"/>
        </w:rPr>
      </w:pPr>
    </w:p>
    <w:p w14:paraId="2865FDB9" w14:textId="77777777" w:rsidR="003B07C9" w:rsidRPr="00855E2B" w:rsidRDefault="003B07C9" w:rsidP="003B07C9">
      <w:pPr>
        <w:ind w:left="720" w:hanging="720"/>
        <w:rPr>
          <w:rFonts w:ascii="Arial" w:hAnsi="Arial" w:cs="Arial"/>
          <w:b/>
        </w:rPr>
      </w:pPr>
      <w:r w:rsidRPr="00855E2B">
        <w:rPr>
          <w:rFonts w:ascii="Arial" w:hAnsi="Arial" w:cs="Arial"/>
          <w:b/>
        </w:rPr>
        <w:t xml:space="preserve">2 </w:t>
      </w:r>
      <w:r w:rsidR="00F64E6B" w:rsidRPr="005D5029">
        <w:rPr>
          <w:rFonts w:ascii="Arial" w:hAnsi="Arial" w:cs="Arial"/>
          <w:b/>
          <w:color w:val="FF0000"/>
        </w:rPr>
        <w:tab/>
      </w:r>
      <w:r w:rsidR="0079149D" w:rsidRPr="00855E2B">
        <w:rPr>
          <w:rFonts w:ascii="Arial" w:hAnsi="Arial" w:cs="Arial"/>
          <w:b/>
        </w:rPr>
        <w:t>Managing Staff</w:t>
      </w:r>
    </w:p>
    <w:p w14:paraId="6BC357EE" w14:textId="77777777" w:rsidR="00381B94" w:rsidRPr="00C97CA3" w:rsidRDefault="00381B94" w:rsidP="00381B94">
      <w:pPr>
        <w:ind w:left="720" w:hanging="720"/>
        <w:rPr>
          <w:rFonts w:ascii="Arial" w:hAnsi="Arial" w:cs="Arial"/>
        </w:rPr>
      </w:pPr>
      <w:r w:rsidRPr="00855E2B">
        <w:rPr>
          <w:rFonts w:ascii="Arial" w:hAnsi="Arial" w:cs="Arial"/>
        </w:rPr>
        <w:t>2.1</w:t>
      </w:r>
      <w:r w:rsidRPr="00855E2B">
        <w:rPr>
          <w:rFonts w:ascii="Arial" w:hAnsi="Arial" w:cs="Arial"/>
        </w:rPr>
        <w:tab/>
      </w:r>
      <w:r w:rsidRPr="00C97CA3">
        <w:rPr>
          <w:rFonts w:ascii="Arial" w:hAnsi="Arial" w:cs="Arial"/>
        </w:rPr>
        <w:t>To be responsible for the effective recruitment, selection, and induction, motivation and development of s</w:t>
      </w:r>
      <w:r w:rsidR="00BC0BD5" w:rsidRPr="00C97CA3">
        <w:rPr>
          <w:rFonts w:ascii="Arial" w:hAnsi="Arial" w:cs="Arial"/>
        </w:rPr>
        <w:t>taff, placements and volunteers</w:t>
      </w:r>
    </w:p>
    <w:p w14:paraId="4011285E" w14:textId="77777777" w:rsidR="00381B94" w:rsidRPr="00C97CA3" w:rsidRDefault="00381B94" w:rsidP="00381B94">
      <w:pPr>
        <w:ind w:left="720" w:hanging="720"/>
        <w:rPr>
          <w:rFonts w:ascii="Arial" w:hAnsi="Arial" w:cs="Arial"/>
        </w:rPr>
      </w:pPr>
      <w:r w:rsidRPr="00C97CA3">
        <w:rPr>
          <w:rFonts w:ascii="Arial" w:hAnsi="Arial" w:cs="Arial"/>
        </w:rPr>
        <w:t>2.</w:t>
      </w:r>
      <w:r w:rsidR="009D0AAD">
        <w:rPr>
          <w:rFonts w:ascii="Arial" w:hAnsi="Arial" w:cs="Arial"/>
        </w:rPr>
        <w:t>2</w:t>
      </w:r>
      <w:r w:rsidRPr="00C97CA3">
        <w:rPr>
          <w:rFonts w:ascii="Arial" w:hAnsi="Arial" w:cs="Arial"/>
        </w:rPr>
        <w:t xml:space="preserve">  </w:t>
      </w:r>
      <w:r w:rsidRPr="00C97CA3">
        <w:rPr>
          <w:rFonts w:ascii="Arial" w:hAnsi="Arial" w:cs="Arial"/>
        </w:rPr>
        <w:tab/>
        <w:t xml:space="preserve">To supervise and evaluate performance on a regular basis, set </w:t>
      </w:r>
      <w:r w:rsidR="00855E2B" w:rsidRPr="00C97CA3">
        <w:rPr>
          <w:rFonts w:ascii="Arial" w:hAnsi="Arial" w:cs="Arial"/>
        </w:rPr>
        <w:t>objectives, goals, and targets</w:t>
      </w:r>
      <w:r w:rsidRPr="00C97CA3">
        <w:rPr>
          <w:rFonts w:ascii="Arial" w:hAnsi="Arial" w:cs="Arial"/>
        </w:rPr>
        <w:t xml:space="preserve"> and follow up with appropriate action as necessary</w:t>
      </w:r>
    </w:p>
    <w:p w14:paraId="6D466EFE" w14:textId="77777777" w:rsidR="00381B94" w:rsidRPr="00C97CA3" w:rsidRDefault="00381B94" w:rsidP="00381B94">
      <w:pPr>
        <w:ind w:left="720" w:hanging="720"/>
        <w:rPr>
          <w:rFonts w:ascii="Arial" w:hAnsi="Arial" w:cs="Arial"/>
        </w:rPr>
      </w:pPr>
      <w:r w:rsidRPr="00C97CA3">
        <w:rPr>
          <w:rFonts w:ascii="Arial" w:hAnsi="Arial" w:cs="Arial"/>
        </w:rPr>
        <w:t>2.</w:t>
      </w:r>
      <w:r w:rsidR="009D0AAD">
        <w:rPr>
          <w:rFonts w:ascii="Arial" w:hAnsi="Arial" w:cs="Arial"/>
        </w:rPr>
        <w:t>3</w:t>
      </w:r>
      <w:r w:rsidRPr="00C97CA3">
        <w:rPr>
          <w:rFonts w:ascii="Arial" w:hAnsi="Arial" w:cs="Arial"/>
        </w:rPr>
        <w:t xml:space="preserve">  </w:t>
      </w:r>
      <w:r w:rsidRPr="00C97CA3">
        <w:rPr>
          <w:rFonts w:ascii="Arial" w:hAnsi="Arial" w:cs="Arial"/>
        </w:rPr>
        <w:tab/>
        <w:t>To provide training, coaching and mentoring on housing related issues</w:t>
      </w:r>
      <w:r w:rsidR="00827632">
        <w:rPr>
          <w:rFonts w:ascii="Arial" w:hAnsi="Arial" w:cs="Arial"/>
        </w:rPr>
        <w:t xml:space="preserve">, legislative changes, Safeguarding etc. </w:t>
      </w:r>
      <w:r w:rsidRPr="00C97CA3">
        <w:rPr>
          <w:rFonts w:ascii="Arial" w:hAnsi="Arial" w:cs="Arial"/>
        </w:rPr>
        <w:t xml:space="preserve"> </w:t>
      </w:r>
    </w:p>
    <w:p w14:paraId="421D061A" w14:textId="77777777" w:rsidR="00381B94" w:rsidRPr="00C97CA3" w:rsidRDefault="00381B94" w:rsidP="00381B94">
      <w:pPr>
        <w:ind w:left="720" w:hanging="720"/>
        <w:rPr>
          <w:rFonts w:ascii="Arial" w:hAnsi="Arial" w:cs="Arial"/>
        </w:rPr>
      </w:pPr>
      <w:r w:rsidRPr="00C97CA3">
        <w:rPr>
          <w:rFonts w:ascii="Arial" w:hAnsi="Arial" w:cs="Arial"/>
        </w:rPr>
        <w:t>2.</w:t>
      </w:r>
      <w:r w:rsidR="009D0AAD">
        <w:rPr>
          <w:rFonts w:ascii="Arial" w:hAnsi="Arial" w:cs="Arial"/>
        </w:rPr>
        <w:t>4</w:t>
      </w:r>
      <w:r w:rsidRPr="00C97CA3">
        <w:rPr>
          <w:rFonts w:ascii="Arial" w:hAnsi="Arial" w:cs="Arial"/>
        </w:rPr>
        <w:t xml:space="preserve"> </w:t>
      </w:r>
      <w:r w:rsidRPr="00C97CA3">
        <w:rPr>
          <w:rFonts w:ascii="Arial" w:hAnsi="Arial" w:cs="Arial"/>
        </w:rPr>
        <w:tab/>
        <w:t>To contribute to wider organisational initiatives and external working groups as appropriate</w:t>
      </w:r>
    </w:p>
    <w:p w14:paraId="6E7FE8C9" w14:textId="4A5AB846" w:rsidR="006D46D6" w:rsidRPr="00C97CA3" w:rsidRDefault="00381B94" w:rsidP="000379DF">
      <w:pPr>
        <w:ind w:left="720" w:hanging="720"/>
        <w:rPr>
          <w:rFonts w:ascii="Arial" w:hAnsi="Arial" w:cs="Arial"/>
        </w:rPr>
      </w:pPr>
      <w:r w:rsidRPr="00C97CA3">
        <w:rPr>
          <w:rFonts w:ascii="Arial" w:hAnsi="Arial" w:cs="Arial"/>
        </w:rPr>
        <w:t>2.</w:t>
      </w:r>
      <w:r w:rsidR="009D0AAD">
        <w:rPr>
          <w:rFonts w:ascii="Arial" w:hAnsi="Arial" w:cs="Arial"/>
        </w:rPr>
        <w:t>5</w:t>
      </w:r>
      <w:r w:rsidR="00F64E6B" w:rsidRPr="00C97CA3">
        <w:rPr>
          <w:rFonts w:ascii="Arial" w:hAnsi="Arial" w:cs="Arial"/>
        </w:rPr>
        <w:t xml:space="preserve">  </w:t>
      </w:r>
      <w:r w:rsidRPr="00C97CA3">
        <w:rPr>
          <w:rFonts w:ascii="Arial" w:hAnsi="Arial" w:cs="Arial"/>
        </w:rPr>
        <w:tab/>
        <w:t xml:space="preserve">To </w:t>
      </w:r>
      <w:r w:rsidR="00FA7918">
        <w:rPr>
          <w:rFonts w:ascii="Arial" w:hAnsi="Arial" w:cs="Arial"/>
        </w:rPr>
        <w:t>develop a collaborative and supportive culture within the team</w:t>
      </w:r>
    </w:p>
    <w:p w14:paraId="3C1262F4" w14:textId="77777777" w:rsidR="006D46D6" w:rsidRPr="00C97CA3" w:rsidRDefault="006D46D6" w:rsidP="003B07C9">
      <w:pPr>
        <w:ind w:left="720" w:hanging="720"/>
        <w:rPr>
          <w:rFonts w:ascii="Arial" w:hAnsi="Arial" w:cs="Arial"/>
        </w:rPr>
      </w:pPr>
    </w:p>
    <w:p w14:paraId="286AEEE7" w14:textId="77777777" w:rsidR="003B07C9" w:rsidRPr="00C97CA3" w:rsidRDefault="003B07C9" w:rsidP="003B07C9">
      <w:pPr>
        <w:ind w:left="720" w:hanging="720"/>
        <w:rPr>
          <w:rFonts w:ascii="Arial" w:hAnsi="Arial" w:cs="Arial"/>
          <w:b/>
        </w:rPr>
      </w:pPr>
      <w:r w:rsidRPr="00C97CA3">
        <w:rPr>
          <w:rFonts w:ascii="Arial" w:hAnsi="Arial" w:cs="Arial"/>
          <w:b/>
        </w:rPr>
        <w:t>3</w:t>
      </w:r>
      <w:r w:rsidR="006D46D6" w:rsidRPr="00C97CA3">
        <w:rPr>
          <w:rFonts w:ascii="Arial" w:hAnsi="Arial" w:cs="Arial"/>
          <w:b/>
        </w:rPr>
        <w:tab/>
      </w:r>
      <w:r w:rsidR="006A1BCA" w:rsidRPr="00C97CA3">
        <w:rPr>
          <w:rFonts w:ascii="Arial" w:hAnsi="Arial" w:cs="Arial"/>
          <w:b/>
        </w:rPr>
        <w:t>Managing Resources</w:t>
      </w:r>
    </w:p>
    <w:p w14:paraId="295BD99A" w14:textId="1A080CB6" w:rsidR="00E84FC5" w:rsidRPr="00762003" w:rsidRDefault="00E84FC5" w:rsidP="00F213EE">
      <w:pPr>
        <w:ind w:left="720" w:hanging="720"/>
        <w:rPr>
          <w:rFonts w:ascii="Arial" w:hAnsi="Arial" w:cs="Arial"/>
        </w:rPr>
      </w:pPr>
      <w:r w:rsidRPr="00762003">
        <w:rPr>
          <w:rFonts w:ascii="Arial" w:hAnsi="Arial" w:cs="Arial"/>
        </w:rPr>
        <w:t>3.1</w:t>
      </w:r>
      <w:r w:rsidRPr="00762003">
        <w:rPr>
          <w:rFonts w:ascii="Arial" w:hAnsi="Arial" w:cs="Arial"/>
        </w:rPr>
        <w:tab/>
      </w:r>
      <w:r w:rsidR="00BE22AF">
        <w:rPr>
          <w:rFonts w:ascii="Arial" w:hAnsi="Arial" w:cs="Arial"/>
        </w:rPr>
        <w:t>To b</w:t>
      </w:r>
      <w:r w:rsidR="008701D7" w:rsidRPr="00762003">
        <w:rPr>
          <w:rFonts w:ascii="Arial" w:hAnsi="Arial" w:cs="Arial"/>
        </w:rPr>
        <w:t>e</w:t>
      </w:r>
      <w:r w:rsidR="00BC0BD5" w:rsidRPr="00762003">
        <w:rPr>
          <w:rFonts w:ascii="Arial" w:hAnsi="Arial" w:cs="Arial"/>
        </w:rPr>
        <w:t xml:space="preserve"> responsible for </w:t>
      </w:r>
      <w:r w:rsidRPr="00762003">
        <w:rPr>
          <w:rFonts w:ascii="Arial" w:hAnsi="Arial" w:cs="Arial"/>
        </w:rPr>
        <w:t>the management of the Housing</w:t>
      </w:r>
      <w:r w:rsidR="00DB3220" w:rsidRPr="00762003">
        <w:rPr>
          <w:rFonts w:ascii="Arial" w:hAnsi="Arial" w:cs="Arial"/>
        </w:rPr>
        <w:t xml:space="preserve"> b</w:t>
      </w:r>
      <w:r w:rsidRPr="00762003">
        <w:rPr>
          <w:rFonts w:ascii="Arial" w:hAnsi="Arial" w:cs="Arial"/>
        </w:rPr>
        <w:t>udget including managing expenditure, controlling income</w:t>
      </w:r>
      <w:r w:rsidR="008701D7" w:rsidRPr="00762003">
        <w:rPr>
          <w:rFonts w:ascii="Arial" w:hAnsi="Arial" w:cs="Arial"/>
        </w:rPr>
        <w:t xml:space="preserve">, planning and </w:t>
      </w:r>
      <w:r w:rsidR="00754B72">
        <w:rPr>
          <w:rFonts w:ascii="Arial" w:hAnsi="Arial" w:cs="Arial"/>
        </w:rPr>
        <w:t>agree</w:t>
      </w:r>
      <w:r w:rsidR="00955725">
        <w:rPr>
          <w:rFonts w:ascii="Arial" w:hAnsi="Arial" w:cs="Arial"/>
        </w:rPr>
        <w:t>ing</w:t>
      </w:r>
      <w:r w:rsidR="00754B72">
        <w:rPr>
          <w:rFonts w:ascii="Arial" w:hAnsi="Arial" w:cs="Arial"/>
        </w:rPr>
        <w:t xml:space="preserve"> budgets</w:t>
      </w:r>
    </w:p>
    <w:p w14:paraId="43B7BFF0" w14:textId="1D077239" w:rsidR="00E84FC5" w:rsidRPr="00762003" w:rsidRDefault="00E84FC5" w:rsidP="00E84FC5">
      <w:pPr>
        <w:ind w:left="720" w:hanging="720"/>
        <w:rPr>
          <w:rFonts w:ascii="Arial" w:hAnsi="Arial" w:cs="Arial"/>
        </w:rPr>
      </w:pPr>
      <w:r w:rsidRPr="00762003">
        <w:rPr>
          <w:rFonts w:ascii="Arial" w:hAnsi="Arial" w:cs="Arial"/>
        </w:rPr>
        <w:t xml:space="preserve">3.2  </w:t>
      </w:r>
      <w:r w:rsidRPr="00762003">
        <w:rPr>
          <w:rFonts w:ascii="Arial" w:hAnsi="Arial" w:cs="Arial"/>
        </w:rPr>
        <w:tab/>
        <w:t>To provide a high standard of housing management to deal wit</w:t>
      </w:r>
      <w:r w:rsidR="007A65B5" w:rsidRPr="00762003">
        <w:rPr>
          <w:rFonts w:ascii="Arial" w:hAnsi="Arial" w:cs="Arial"/>
        </w:rPr>
        <w:t>h all aspects of Intensive Housing Management</w:t>
      </w:r>
    </w:p>
    <w:p w14:paraId="7B4B2F9A" w14:textId="77777777" w:rsidR="00E84FC5" w:rsidRPr="00762003" w:rsidRDefault="00E84FC5" w:rsidP="0056378A">
      <w:pPr>
        <w:ind w:left="720" w:hanging="720"/>
        <w:rPr>
          <w:rFonts w:ascii="Arial" w:hAnsi="Arial" w:cs="Arial"/>
        </w:rPr>
      </w:pPr>
      <w:r w:rsidRPr="00762003">
        <w:rPr>
          <w:rFonts w:ascii="Arial" w:hAnsi="Arial" w:cs="Arial"/>
        </w:rPr>
        <w:t xml:space="preserve">3.3 </w:t>
      </w:r>
      <w:r w:rsidRPr="00762003">
        <w:rPr>
          <w:rFonts w:ascii="Arial" w:hAnsi="Arial" w:cs="Arial"/>
        </w:rPr>
        <w:tab/>
        <w:t>To ensure the timely and accurate preparation and distribution of returns to appropriate</w:t>
      </w:r>
      <w:r w:rsidR="00754B72">
        <w:rPr>
          <w:rFonts w:ascii="Arial" w:hAnsi="Arial" w:cs="Arial"/>
        </w:rPr>
        <w:t xml:space="preserve"> bodies</w:t>
      </w:r>
      <w:r w:rsidR="0056378A">
        <w:rPr>
          <w:rFonts w:ascii="Arial" w:hAnsi="Arial" w:cs="Arial"/>
        </w:rPr>
        <w:t xml:space="preserve"> and </w:t>
      </w:r>
      <w:r w:rsidR="00DB3220" w:rsidRPr="00762003">
        <w:rPr>
          <w:rFonts w:ascii="Arial" w:hAnsi="Arial" w:cs="Arial"/>
        </w:rPr>
        <w:t xml:space="preserve">the </w:t>
      </w:r>
      <w:r w:rsidRPr="00762003">
        <w:rPr>
          <w:rFonts w:ascii="Arial" w:hAnsi="Arial" w:cs="Arial"/>
        </w:rPr>
        <w:t>p</w:t>
      </w:r>
      <w:r w:rsidR="00DB3220" w:rsidRPr="00762003">
        <w:rPr>
          <w:rFonts w:ascii="Arial" w:hAnsi="Arial" w:cs="Arial"/>
        </w:rPr>
        <w:t>reparation of</w:t>
      </w:r>
      <w:r w:rsidRPr="00762003">
        <w:rPr>
          <w:rFonts w:ascii="Arial" w:hAnsi="Arial" w:cs="Arial"/>
        </w:rPr>
        <w:t xml:space="preserve"> accurate</w:t>
      </w:r>
      <w:r w:rsidR="0056378A">
        <w:rPr>
          <w:rFonts w:ascii="Arial" w:hAnsi="Arial" w:cs="Arial"/>
        </w:rPr>
        <w:t>,</w:t>
      </w:r>
      <w:r w:rsidRPr="00762003">
        <w:rPr>
          <w:rFonts w:ascii="Arial" w:hAnsi="Arial" w:cs="Arial"/>
        </w:rPr>
        <w:t xml:space="preserve"> relevant statistical and fi</w:t>
      </w:r>
      <w:r w:rsidR="00754B72">
        <w:rPr>
          <w:rFonts w:ascii="Arial" w:hAnsi="Arial" w:cs="Arial"/>
        </w:rPr>
        <w:t>nancial information as required</w:t>
      </w:r>
    </w:p>
    <w:p w14:paraId="0E6E29D9" w14:textId="0CD8BF6A" w:rsidR="00E84FC5" w:rsidRPr="00762003" w:rsidRDefault="007A65B5" w:rsidP="00E84FC5">
      <w:pPr>
        <w:ind w:left="720" w:hanging="720"/>
        <w:rPr>
          <w:rFonts w:ascii="Arial" w:hAnsi="Arial" w:cs="Arial"/>
        </w:rPr>
      </w:pPr>
      <w:r w:rsidRPr="00762003">
        <w:rPr>
          <w:rFonts w:ascii="Arial" w:hAnsi="Arial" w:cs="Arial"/>
        </w:rPr>
        <w:t>3.</w:t>
      </w:r>
      <w:r w:rsidR="0056378A">
        <w:rPr>
          <w:rFonts w:ascii="Arial" w:hAnsi="Arial" w:cs="Arial"/>
        </w:rPr>
        <w:t>4</w:t>
      </w:r>
      <w:r w:rsidR="00E84FC5" w:rsidRPr="00762003">
        <w:rPr>
          <w:rFonts w:ascii="Arial" w:hAnsi="Arial" w:cs="Arial"/>
        </w:rPr>
        <w:t xml:space="preserve"> </w:t>
      </w:r>
      <w:r w:rsidR="00E84FC5" w:rsidRPr="00762003">
        <w:rPr>
          <w:rFonts w:ascii="Arial" w:hAnsi="Arial" w:cs="Arial"/>
        </w:rPr>
        <w:tab/>
        <w:t>To work w</w:t>
      </w:r>
      <w:r w:rsidRPr="00762003">
        <w:rPr>
          <w:rFonts w:ascii="Arial" w:hAnsi="Arial" w:cs="Arial"/>
        </w:rPr>
        <w:t xml:space="preserve">ith the Operations </w:t>
      </w:r>
      <w:r w:rsidR="00BE22AF">
        <w:rPr>
          <w:rFonts w:ascii="Arial" w:hAnsi="Arial" w:cs="Arial"/>
        </w:rPr>
        <w:t xml:space="preserve">Manager </w:t>
      </w:r>
      <w:r w:rsidR="00E84FC5" w:rsidRPr="00762003">
        <w:rPr>
          <w:rFonts w:ascii="Arial" w:hAnsi="Arial" w:cs="Arial"/>
        </w:rPr>
        <w:t xml:space="preserve">to design and implement new housing policies and procedures and update existing policies as appropriate </w:t>
      </w:r>
      <w:r w:rsidRPr="00762003">
        <w:rPr>
          <w:rFonts w:ascii="Arial" w:hAnsi="Arial" w:cs="Arial"/>
        </w:rPr>
        <w:t>to the accommodation services</w:t>
      </w:r>
      <w:r w:rsidR="00BE22AF">
        <w:rPr>
          <w:rFonts w:ascii="Arial" w:hAnsi="Arial" w:cs="Arial"/>
        </w:rPr>
        <w:t xml:space="preserve"> and </w:t>
      </w:r>
      <w:r w:rsidR="004C7E76">
        <w:rPr>
          <w:rFonts w:ascii="Arial" w:hAnsi="Arial" w:cs="Arial"/>
        </w:rPr>
        <w:t>legislation</w:t>
      </w:r>
      <w:r w:rsidR="009D17EA">
        <w:rPr>
          <w:rFonts w:ascii="Arial" w:hAnsi="Arial" w:cs="Arial"/>
        </w:rPr>
        <w:t xml:space="preserve"> </w:t>
      </w:r>
    </w:p>
    <w:p w14:paraId="334829E6" w14:textId="77777777" w:rsidR="00E84FC5" w:rsidRPr="00762003" w:rsidRDefault="007A65B5" w:rsidP="00E84FC5">
      <w:pPr>
        <w:ind w:left="720" w:hanging="720"/>
        <w:rPr>
          <w:rFonts w:ascii="Arial" w:hAnsi="Arial" w:cs="Arial"/>
        </w:rPr>
      </w:pPr>
      <w:r w:rsidRPr="00762003">
        <w:rPr>
          <w:rFonts w:ascii="Arial" w:hAnsi="Arial" w:cs="Arial"/>
        </w:rPr>
        <w:t>3.</w:t>
      </w:r>
      <w:r w:rsidR="0056378A">
        <w:rPr>
          <w:rFonts w:ascii="Arial" w:hAnsi="Arial" w:cs="Arial"/>
        </w:rPr>
        <w:t xml:space="preserve">5  </w:t>
      </w:r>
      <w:r w:rsidR="00E84FC5" w:rsidRPr="00762003">
        <w:rPr>
          <w:rFonts w:ascii="Arial" w:hAnsi="Arial" w:cs="Arial"/>
        </w:rPr>
        <w:t xml:space="preserve"> </w:t>
      </w:r>
      <w:r w:rsidR="00E84FC5" w:rsidRPr="00762003">
        <w:rPr>
          <w:rFonts w:ascii="Arial" w:hAnsi="Arial" w:cs="Arial"/>
        </w:rPr>
        <w:tab/>
        <w:t>To ensure the efficient c</w:t>
      </w:r>
      <w:r w:rsidR="00BE22AF">
        <w:rPr>
          <w:rFonts w:ascii="Arial" w:hAnsi="Arial" w:cs="Arial"/>
        </w:rPr>
        <w:t>ollection of H</w:t>
      </w:r>
      <w:r w:rsidRPr="00762003">
        <w:rPr>
          <w:rFonts w:ascii="Arial" w:hAnsi="Arial" w:cs="Arial"/>
        </w:rPr>
        <w:t xml:space="preserve">ousing </w:t>
      </w:r>
      <w:r w:rsidR="00BE22AF">
        <w:rPr>
          <w:rFonts w:ascii="Arial" w:hAnsi="Arial" w:cs="Arial"/>
        </w:rPr>
        <w:t>B</w:t>
      </w:r>
      <w:r w:rsidRPr="00762003">
        <w:rPr>
          <w:rFonts w:ascii="Arial" w:hAnsi="Arial" w:cs="Arial"/>
        </w:rPr>
        <w:t>enefit,</w:t>
      </w:r>
      <w:r w:rsidR="00E84FC5" w:rsidRPr="00762003">
        <w:rPr>
          <w:rFonts w:ascii="Arial" w:hAnsi="Arial" w:cs="Arial"/>
        </w:rPr>
        <w:t xml:space="preserve"> personal charge </w:t>
      </w:r>
      <w:r w:rsidRPr="00762003">
        <w:rPr>
          <w:rFonts w:ascii="Arial" w:hAnsi="Arial" w:cs="Arial"/>
        </w:rPr>
        <w:t xml:space="preserve">and support charge </w:t>
      </w:r>
      <w:r w:rsidR="00DB3220" w:rsidRPr="00762003">
        <w:rPr>
          <w:rFonts w:ascii="Arial" w:hAnsi="Arial" w:cs="Arial"/>
        </w:rPr>
        <w:t>contributions</w:t>
      </w:r>
    </w:p>
    <w:p w14:paraId="1E3D6089" w14:textId="1EE65C3B" w:rsidR="00E84FC5" w:rsidRDefault="007A65B5" w:rsidP="00A639DC">
      <w:pPr>
        <w:ind w:left="720" w:hanging="720"/>
        <w:rPr>
          <w:rFonts w:ascii="Arial" w:hAnsi="Arial" w:cs="Arial"/>
        </w:rPr>
      </w:pPr>
      <w:r w:rsidRPr="00762003">
        <w:rPr>
          <w:rFonts w:ascii="Arial" w:hAnsi="Arial" w:cs="Arial"/>
        </w:rPr>
        <w:t>3.</w:t>
      </w:r>
      <w:r w:rsidR="00006B6A">
        <w:rPr>
          <w:rFonts w:ascii="Arial" w:hAnsi="Arial" w:cs="Arial"/>
        </w:rPr>
        <w:t>6</w:t>
      </w:r>
      <w:r w:rsidR="00E84FC5" w:rsidRPr="00762003">
        <w:rPr>
          <w:rFonts w:ascii="Arial" w:hAnsi="Arial" w:cs="Arial"/>
        </w:rPr>
        <w:t xml:space="preserve">   </w:t>
      </w:r>
      <w:r w:rsidR="00E84FC5" w:rsidRPr="00762003">
        <w:rPr>
          <w:rFonts w:ascii="Arial" w:hAnsi="Arial" w:cs="Arial"/>
        </w:rPr>
        <w:tab/>
        <w:t>To w</w:t>
      </w:r>
      <w:r w:rsidR="00DB3220" w:rsidRPr="00762003">
        <w:rPr>
          <w:rFonts w:ascii="Arial" w:hAnsi="Arial" w:cs="Arial"/>
        </w:rPr>
        <w:t xml:space="preserve">ork </w:t>
      </w:r>
      <w:r w:rsidR="00762003" w:rsidRPr="00762003">
        <w:rPr>
          <w:rFonts w:ascii="Arial" w:hAnsi="Arial" w:cs="Arial"/>
        </w:rPr>
        <w:t xml:space="preserve">with </w:t>
      </w:r>
      <w:r w:rsidR="009B62AA">
        <w:rPr>
          <w:rFonts w:ascii="Arial" w:hAnsi="Arial" w:cs="Arial"/>
        </w:rPr>
        <w:t>all Housing</w:t>
      </w:r>
      <w:r w:rsidR="00E84FC5" w:rsidRPr="00762003">
        <w:rPr>
          <w:rFonts w:ascii="Arial" w:hAnsi="Arial" w:cs="Arial"/>
        </w:rPr>
        <w:t xml:space="preserve"> </w:t>
      </w:r>
      <w:r w:rsidR="00BE22AF">
        <w:rPr>
          <w:rFonts w:ascii="Arial" w:hAnsi="Arial" w:cs="Arial"/>
        </w:rPr>
        <w:t>team</w:t>
      </w:r>
      <w:r w:rsidR="00BF71B0">
        <w:rPr>
          <w:rFonts w:ascii="Arial" w:hAnsi="Arial" w:cs="Arial"/>
        </w:rPr>
        <w:t>s</w:t>
      </w:r>
      <w:r w:rsidR="00762003" w:rsidRPr="00762003">
        <w:rPr>
          <w:rFonts w:ascii="Arial" w:hAnsi="Arial" w:cs="Arial"/>
        </w:rPr>
        <w:t xml:space="preserve"> </w:t>
      </w:r>
      <w:r w:rsidR="009B62AA">
        <w:rPr>
          <w:rFonts w:ascii="Arial" w:hAnsi="Arial" w:cs="Arial"/>
        </w:rPr>
        <w:t xml:space="preserve">and Managers </w:t>
      </w:r>
      <w:r w:rsidR="00E84FC5" w:rsidRPr="00762003">
        <w:rPr>
          <w:rFonts w:ascii="Arial" w:hAnsi="Arial" w:cs="Arial"/>
        </w:rPr>
        <w:t>to ensure that all health and safety legislation and procedures are adhered to, security of the buildings is maintained and domestic work is undertaken effectively and in a timely and profess</w:t>
      </w:r>
      <w:r w:rsidR="00DB3220" w:rsidRPr="00762003">
        <w:rPr>
          <w:rFonts w:ascii="Arial" w:hAnsi="Arial" w:cs="Arial"/>
        </w:rPr>
        <w:t>ional manner</w:t>
      </w:r>
    </w:p>
    <w:p w14:paraId="33AD2849" w14:textId="1D183C84" w:rsidR="00050971" w:rsidRPr="00762003" w:rsidRDefault="00050971" w:rsidP="00050971">
      <w:pPr>
        <w:ind w:left="720" w:hanging="720"/>
        <w:rPr>
          <w:rFonts w:ascii="Arial" w:hAnsi="Arial" w:cs="Arial"/>
        </w:rPr>
      </w:pPr>
      <w:r w:rsidRPr="00762003">
        <w:rPr>
          <w:rFonts w:ascii="Arial" w:hAnsi="Arial" w:cs="Arial"/>
        </w:rPr>
        <w:t>3.</w:t>
      </w:r>
      <w:r w:rsidR="00A639DC">
        <w:rPr>
          <w:rFonts w:ascii="Arial" w:hAnsi="Arial" w:cs="Arial"/>
        </w:rPr>
        <w:t>7</w:t>
      </w:r>
      <w:r w:rsidRPr="00762003">
        <w:rPr>
          <w:rFonts w:ascii="Arial" w:hAnsi="Arial" w:cs="Arial"/>
        </w:rPr>
        <w:tab/>
      </w:r>
      <w:r>
        <w:rPr>
          <w:rFonts w:ascii="Arial" w:hAnsi="Arial" w:cs="Arial"/>
        </w:rPr>
        <w:t xml:space="preserve">To work with the Funding Manager and other partners to maximize funding streams. </w:t>
      </w:r>
    </w:p>
    <w:p w14:paraId="14EF3B0F" w14:textId="77777777" w:rsidR="00E84FC5" w:rsidRPr="00762003" w:rsidRDefault="00E84FC5" w:rsidP="003B07C9">
      <w:pPr>
        <w:ind w:left="720" w:hanging="720"/>
        <w:rPr>
          <w:rFonts w:ascii="Arial" w:hAnsi="Arial" w:cs="Arial"/>
          <w:b/>
        </w:rPr>
      </w:pPr>
    </w:p>
    <w:p w14:paraId="38B96D51" w14:textId="77777777" w:rsidR="00DF7A7C" w:rsidRPr="00762003" w:rsidRDefault="00DF7A7C" w:rsidP="00DF7A7C">
      <w:pPr>
        <w:ind w:left="720" w:hanging="720"/>
        <w:rPr>
          <w:rFonts w:ascii="Arial" w:hAnsi="Arial" w:cs="Arial"/>
          <w:b/>
        </w:rPr>
      </w:pPr>
      <w:r w:rsidRPr="00762003">
        <w:rPr>
          <w:rFonts w:ascii="Arial" w:hAnsi="Arial" w:cs="Arial"/>
          <w:b/>
        </w:rPr>
        <w:t>4</w:t>
      </w:r>
      <w:r w:rsidRPr="00762003">
        <w:rPr>
          <w:rFonts w:ascii="Arial" w:hAnsi="Arial" w:cs="Arial"/>
          <w:b/>
        </w:rPr>
        <w:tab/>
        <w:t>Sustaining Tenancies</w:t>
      </w:r>
    </w:p>
    <w:p w14:paraId="3CA37F1D" w14:textId="77777777" w:rsidR="004C607E" w:rsidRPr="00762003" w:rsidRDefault="00DF7A7C" w:rsidP="00DA5E01">
      <w:pPr>
        <w:ind w:left="720" w:hanging="720"/>
        <w:rPr>
          <w:rFonts w:ascii="Arial" w:hAnsi="Arial" w:cs="Arial"/>
          <w:lang w:val="en-GB"/>
        </w:rPr>
      </w:pPr>
      <w:r w:rsidRPr="00762003">
        <w:rPr>
          <w:rFonts w:ascii="Arial" w:hAnsi="Arial" w:cs="Arial"/>
          <w:lang w:val="en-GB"/>
        </w:rPr>
        <w:t>4.1</w:t>
      </w:r>
      <w:r w:rsidR="004C607E" w:rsidRPr="00762003">
        <w:rPr>
          <w:rFonts w:ascii="Arial" w:hAnsi="Arial" w:cs="Arial"/>
          <w:lang w:val="en-GB"/>
        </w:rPr>
        <w:t xml:space="preserve"> </w:t>
      </w:r>
      <w:r w:rsidRPr="00762003">
        <w:rPr>
          <w:rFonts w:ascii="Arial" w:hAnsi="Arial" w:cs="Arial"/>
          <w:lang w:val="en-GB"/>
        </w:rPr>
        <w:tab/>
      </w:r>
      <w:r w:rsidR="004C607E" w:rsidRPr="00762003">
        <w:rPr>
          <w:rFonts w:ascii="Arial" w:hAnsi="Arial" w:cs="Arial"/>
          <w:lang w:val="en-GB"/>
        </w:rPr>
        <w:t xml:space="preserve">To provide quality assurance and governance to intensive housing management </w:t>
      </w:r>
    </w:p>
    <w:p w14:paraId="67504856" w14:textId="77777777" w:rsidR="004C607E" w:rsidRPr="00762003" w:rsidRDefault="00762003" w:rsidP="004C607E">
      <w:pPr>
        <w:ind w:left="720" w:hanging="720"/>
        <w:rPr>
          <w:rFonts w:ascii="Arial" w:hAnsi="Arial" w:cs="Arial"/>
          <w:lang w:val="en-GB"/>
        </w:rPr>
      </w:pPr>
      <w:r w:rsidRPr="00762003">
        <w:rPr>
          <w:rFonts w:ascii="Arial" w:hAnsi="Arial" w:cs="Arial"/>
          <w:lang w:val="en-GB"/>
        </w:rPr>
        <w:t>4.</w:t>
      </w:r>
      <w:r w:rsidR="00B01224">
        <w:rPr>
          <w:rFonts w:ascii="Arial" w:hAnsi="Arial" w:cs="Arial"/>
          <w:lang w:val="en-GB"/>
        </w:rPr>
        <w:t>2</w:t>
      </w:r>
      <w:r w:rsidRPr="00762003">
        <w:rPr>
          <w:rFonts w:ascii="Arial" w:hAnsi="Arial" w:cs="Arial"/>
          <w:lang w:val="en-GB"/>
        </w:rPr>
        <w:tab/>
        <w:t xml:space="preserve">To work with </w:t>
      </w:r>
      <w:r w:rsidR="004C607E" w:rsidRPr="00762003">
        <w:rPr>
          <w:rFonts w:ascii="Arial" w:hAnsi="Arial" w:cs="Arial"/>
          <w:lang w:val="en-GB"/>
        </w:rPr>
        <w:t xml:space="preserve">staff to </w:t>
      </w:r>
      <w:r w:rsidR="004C607E" w:rsidRPr="00762003">
        <w:rPr>
          <w:rFonts w:ascii="Arial" w:hAnsi="Arial" w:cs="Arial"/>
        </w:rPr>
        <w:t>ensure residents claims for benefits are applicable to ensure recov</w:t>
      </w:r>
      <w:r w:rsidR="00754B72">
        <w:rPr>
          <w:rFonts w:ascii="Arial" w:hAnsi="Arial" w:cs="Arial"/>
        </w:rPr>
        <w:t>ery of rent and service charges</w:t>
      </w:r>
    </w:p>
    <w:p w14:paraId="0DF3EC0E" w14:textId="77777777" w:rsidR="00DF7A7C" w:rsidRPr="00762003" w:rsidRDefault="00DF7A7C" w:rsidP="00DF7A7C">
      <w:pPr>
        <w:ind w:left="720" w:hanging="720"/>
        <w:rPr>
          <w:rFonts w:ascii="Arial" w:hAnsi="Arial" w:cs="Arial"/>
          <w:bCs/>
        </w:rPr>
      </w:pPr>
      <w:r w:rsidRPr="00762003">
        <w:rPr>
          <w:rFonts w:ascii="Arial" w:hAnsi="Arial" w:cs="Arial"/>
          <w:bCs/>
        </w:rPr>
        <w:t>4.</w:t>
      </w:r>
      <w:r w:rsidR="006A34C5">
        <w:rPr>
          <w:rFonts w:ascii="Arial" w:hAnsi="Arial" w:cs="Arial"/>
          <w:bCs/>
        </w:rPr>
        <w:t>3</w:t>
      </w:r>
      <w:r w:rsidRPr="00762003">
        <w:rPr>
          <w:rFonts w:ascii="Arial" w:hAnsi="Arial" w:cs="Arial"/>
          <w:bCs/>
        </w:rPr>
        <w:t xml:space="preserve"> </w:t>
      </w:r>
      <w:r w:rsidRPr="00762003">
        <w:rPr>
          <w:rFonts w:ascii="Arial" w:hAnsi="Arial" w:cs="Arial"/>
          <w:bCs/>
        </w:rPr>
        <w:tab/>
        <w:t>To facilitate external support networks for the benefit of th</w:t>
      </w:r>
      <w:r w:rsidR="00754B72">
        <w:rPr>
          <w:rFonts w:ascii="Arial" w:hAnsi="Arial" w:cs="Arial"/>
          <w:bCs/>
        </w:rPr>
        <w:t>e Association and its residents</w:t>
      </w:r>
    </w:p>
    <w:p w14:paraId="61B37C46" w14:textId="77777777" w:rsidR="00DF7A7C" w:rsidRPr="00762003" w:rsidRDefault="00DF7A7C" w:rsidP="00DF7A7C">
      <w:pPr>
        <w:ind w:left="709" w:hanging="709"/>
        <w:rPr>
          <w:rFonts w:ascii="Arial" w:hAnsi="Arial" w:cs="Arial"/>
        </w:rPr>
      </w:pPr>
      <w:r w:rsidRPr="00762003">
        <w:rPr>
          <w:rFonts w:ascii="Arial" w:hAnsi="Arial" w:cs="Arial"/>
        </w:rPr>
        <w:t>4.</w:t>
      </w:r>
      <w:r w:rsidR="006A34C5">
        <w:rPr>
          <w:rFonts w:ascii="Arial" w:hAnsi="Arial" w:cs="Arial"/>
        </w:rPr>
        <w:t>4</w:t>
      </w:r>
      <w:r w:rsidRPr="00762003">
        <w:rPr>
          <w:rFonts w:ascii="Arial" w:hAnsi="Arial" w:cs="Arial"/>
        </w:rPr>
        <w:tab/>
        <w:t>To</w:t>
      </w:r>
      <w:r w:rsidR="004C607E" w:rsidRPr="00762003">
        <w:rPr>
          <w:rFonts w:ascii="Arial" w:hAnsi="Arial" w:cs="Arial"/>
        </w:rPr>
        <w:t xml:space="preserve"> </w:t>
      </w:r>
      <w:r w:rsidR="0046563F">
        <w:rPr>
          <w:rFonts w:ascii="Arial" w:hAnsi="Arial" w:cs="Arial"/>
        </w:rPr>
        <w:t>hear appeals in matters relating to anti-social behaviour issues and termination of license agreements</w:t>
      </w:r>
      <w:r w:rsidRPr="00762003">
        <w:rPr>
          <w:rFonts w:ascii="Arial" w:hAnsi="Arial" w:cs="Arial"/>
        </w:rPr>
        <w:t xml:space="preserve"> </w:t>
      </w:r>
      <w:r w:rsidR="0046563F">
        <w:rPr>
          <w:rFonts w:ascii="Arial" w:hAnsi="Arial" w:cs="Arial"/>
        </w:rPr>
        <w:t>and represent the Housing service in court hearings as required</w:t>
      </w:r>
    </w:p>
    <w:p w14:paraId="3DB36332" w14:textId="77777777" w:rsidR="00DF7A7C" w:rsidRPr="00762003" w:rsidRDefault="004C607E" w:rsidP="00DF7A7C">
      <w:pPr>
        <w:ind w:left="720" w:hanging="720"/>
        <w:rPr>
          <w:rFonts w:ascii="Arial" w:hAnsi="Arial" w:cs="Arial"/>
          <w:snapToGrid w:val="0"/>
        </w:rPr>
      </w:pPr>
      <w:r w:rsidRPr="00762003">
        <w:rPr>
          <w:rFonts w:ascii="Arial" w:hAnsi="Arial" w:cs="Arial"/>
        </w:rPr>
        <w:lastRenderedPageBreak/>
        <w:t>4.</w:t>
      </w:r>
      <w:r w:rsidR="006A34C5">
        <w:rPr>
          <w:rFonts w:ascii="Arial" w:hAnsi="Arial" w:cs="Arial"/>
        </w:rPr>
        <w:t>5</w:t>
      </w:r>
      <w:r w:rsidR="00DF7A7C" w:rsidRPr="00762003">
        <w:rPr>
          <w:rFonts w:ascii="Arial" w:hAnsi="Arial" w:cs="Arial"/>
        </w:rPr>
        <w:tab/>
        <w:t>To w</w:t>
      </w:r>
      <w:r w:rsidR="00DF7A7C" w:rsidRPr="00762003">
        <w:rPr>
          <w:rFonts w:ascii="Arial" w:hAnsi="Arial" w:cs="Arial"/>
          <w:snapToGrid w:val="0"/>
        </w:rPr>
        <w:t xml:space="preserve">ork with the concierge / maintenance teams to ensure the general security </w:t>
      </w:r>
      <w:r w:rsidRPr="00762003">
        <w:rPr>
          <w:rFonts w:ascii="Arial" w:hAnsi="Arial" w:cs="Arial"/>
          <w:snapToGrid w:val="0"/>
        </w:rPr>
        <w:t xml:space="preserve">and health and safety </w:t>
      </w:r>
      <w:r w:rsidR="00DF7A7C" w:rsidRPr="00762003">
        <w:rPr>
          <w:rFonts w:ascii="Arial" w:hAnsi="Arial" w:cs="Arial"/>
          <w:snapToGrid w:val="0"/>
        </w:rPr>
        <w:t xml:space="preserve">of the </w:t>
      </w:r>
      <w:r w:rsidRPr="00762003">
        <w:rPr>
          <w:rFonts w:ascii="Arial" w:hAnsi="Arial" w:cs="Arial"/>
          <w:snapToGrid w:val="0"/>
        </w:rPr>
        <w:t>accommodation provisions</w:t>
      </w:r>
      <w:r w:rsidR="00DF7A7C" w:rsidRPr="00762003">
        <w:rPr>
          <w:rFonts w:ascii="Arial" w:hAnsi="Arial" w:cs="Arial"/>
          <w:snapToGrid w:val="0"/>
        </w:rPr>
        <w:t xml:space="preserve"> including testing the alarms, monitoring </w:t>
      </w:r>
      <w:r w:rsidR="00754B72">
        <w:rPr>
          <w:rFonts w:ascii="Arial" w:hAnsi="Arial" w:cs="Arial"/>
          <w:snapToGrid w:val="0"/>
        </w:rPr>
        <w:t>and entry/communication systems</w:t>
      </w:r>
    </w:p>
    <w:p w14:paraId="25F13FDF" w14:textId="77777777" w:rsidR="00DF7A7C" w:rsidRPr="00762003" w:rsidRDefault="00DF7A7C" w:rsidP="003B07C9">
      <w:pPr>
        <w:ind w:left="720" w:hanging="720"/>
        <w:rPr>
          <w:rFonts w:ascii="Arial" w:hAnsi="Arial" w:cs="Arial"/>
          <w:b/>
        </w:rPr>
      </w:pPr>
    </w:p>
    <w:p w14:paraId="332C0529" w14:textId="77777777" w:rsidR="007D7AEC" w:rsidRDefault="007D7AEC" w:rsidP="007D7AEC">
      <w:pPr>
        <w:pStyle w:val="BodyText"/>
        <w:ind w:left="720" w:hanging="720"/>
        <w:rPr>
          <w:rFonts w:ascii="Arial" w:hAnsi="Arial" w:cs="Arial"/>
          <w:b/>
        </w:rPr>
      </w:pPr>
      <w:r>
        <w:rPr>
          <w:rFonts w:ascii="Arial" w:hAnsi="Arial" w:cs="Arial"/>
          <w:b/>
        </w:rPr>
        <w:t>Responsibilities of all YMCA staff, casual workers and managers</w:t>
      </w:r>
    </w:p>
    <w:p w14:paraId="3ACEC3BF" w14:textId="77777777" w:rsidR="007D7AEC" w:rsidRDefault="007D7AEC" w:rsidP="007D7AEC">
      <w:pPr>
        <w:ind w:left="720" w:hanging="720"/>
        <w:rPr>
          <w:rFonts w:ascii="Arial" w:hAnsi="Arial" w:cs="Arial"/>
          <w:b/>
        </w:rPr>
      </w:pPr>
      <w:r>
        <w:rPr>
          <w:rFonts w:ascii="Arial" w:hAnsi="Arial" w:cs="Arial"/>
          <w:b/>
        </w:rPr>
        <w:t>1</w:t>
      </w:r>
      <w:r>
        <w:rPr>
          <w:rFonts w:ascii="Arial" w:hAnsi="Arial" w:cs="Arial"/>
          <w:b/>
        </w:rPr>
        <w:tab/>
        <w:t>Ambassador for the YMCA</w:t>
      </w:r>
    </w:p>
    <w:p w14:paraId="293845AA" w14:textId="77777777" w:rsidR="007D7AEC" w:rsidRDefault="007D7AEC" w:rsidP="007D7AEC">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6ED544F9" w14:textId="77777777" w:rsidR="007D7AEC" w:rsidRDefault="007D7AEC" w:rsidP="007D7AEC">
      <w:pPr>
        <w:rPr>
          <w:rFonts w:ascii="Arial" w:hAnsi="Arial" w:cs="Arial"/>
        </w:rPr>
      </w:pPr>
    </w:p>
    <w:p w14:paraId="06C409D5" w14:textId="77777777" w:rsidR="007D7AEC" w:rsidRDefault="007D7AEC" w:rsidP="007D7AEC">
      <w:pPr>
        <w:rPr>
          <w:rFonts w:ascii="Arial" w:hAnsi="Arial" w:cs="Arial"/>
          <w:b/>
        </w:rPr>
      </w:pPr>
      <w:r>
        <w:rPr>
          <w:rFonts w:ascii="Arial" w:hAnsi="Arial" w:cs="Arial"/>
          <w:b/>
        </w:rPr>
        <w:t xml:space="preserve">2 </w:t>
      </w:r>
      <w:r>
        <w:rPr>
          <w:rFonts w:ascii="Arial" w:hAnsi="Arial" w:cs="Arial"/>
          <w:b/>
        </w:rPr>
        <w:tab/>
        <w:t>Other Duties</w:t>
      </w:r>
    </w:p>
    <w:p w14:paraId="29B9F025" w14:textId="77777777" w:rsidR="007D7AEC" w:rsidRDefault="007D7AEC" w:rsidP="007D7AEC">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5D3E8505" w14:textId="77777777" w:rsidR="007D7AEC" w:rsidRDefault="007D7AEC" w:rsidP="007D7AEC">
      <w:pPr>
        <w:rPr>
          <w:rFonts w:ascii="Arial" w:hAnsi="Arial" w:cs="Arial"/>
        </w:rPr>
      </w:pPr>
    </w:p>
    <w:p w14:paraId="4281F8E4" w14:textId="77777777" w:rsidR="007D7AEC" w:rsidRDefault="007D7AEC" w:rsidP="007D7AEC">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0F362822" w14:textId="77777777" w:rsidR="007D7AEC" w:rsidRDefault="007D7AEC" w:rsidP="007D7AEC">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2BAE6A02" w14:textId="77777777" w:rsidR="007D7AEC" w:rsidRDefault="007D7AEC" w:rsidP="007D7AEC">
      <w:pPr>
        <w:ind w:left="720"/>
        <w:rPr>
          <w:rFonts w:ascii="Arial" w:hAnsi="Arial" w:cs="Arial"/>
        </w:rPr>
      </w:pPr>
    </w:p>
    <w:p w14:paraId="5D259768" w14:textId="77777777" w:rsidR="007D7AEC" w:rsidRDefault="007D7AEC" w:rsidP="007D7AEC">
      <w:pPr>
        <w:ind w:left="720"/>
        <w:rPr>
          <w:rFonts w:ascii="Arial" w:hAnsi="Arial" w:cs="Arial"/>
        </w:rPr>
      </w:pPr>
      <w:r>
        <w:rPr>
          <w:rFonts w:ascii="Arial" w:hAnsi="Arial" w:cs="Arial"/>
        </w:rPr>
        <w:t>Nothing in this Job Description is intended to authorise the post-holder to undertake responsibilities that belong properly to trustees and members of the Executive Management Team unless properly authorised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14:paraId="062E51F8" w14:textId="77777777" w:rsidR="007D7AEC" w:rsidRDefault="007D7AEC" w:rsidP="007D7AEC">
      <w:pPr>
        <w:jc w:val="both"/>
        <w:rPr>
          <w:rFonts w:ascii="Arial" w:hAnsi="Arial" w:cs="Arial"/>
        </w:rPr>
      </w:pPr>
    </w:p>
    <w:p w14:paraId="3A0B3AC3" w14:textId="77777777" w:rsidR="007D7AEC" w:rsidRDefault="007D7AEC" w:rsidP="007D7AEC">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5BDA0FFF" w14:textId="77777777" w:rsidR="007D7AEC" w:rsidRDefault="007D7AEC" w:rsidP="007D7AEC">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57A49C93" w14:textId="77777777" w:rsidR="007D7AEC" w:rsidRDefault="007D7AEC" w:rsidP="007D7AEC">
      <w:pPr>
        <w:rPr>
          <w:rFonts w:ascii="Arial" w:hAnsi="Arial" w:cs="Arial"/>
        </w:rPr>
      </w:pPr>
    </w:p>
    <w:p w14:paraId="6117A5AB" w14:textId="77777777" w:rsidR="00754B72" w:rsidRDefault="00754B72" w:rsidP="007D7AEC">
      <w:pPr>
        <w:rPr>
          <w:rFonts w:ascii="Arial" w:hAnsi="Arial" w:cs="Arial"/>
        </w:rPr>
      </w:pPr>
    </w:p>
    <w:p w14:paraId="633B6B09" w14:textId="77777777" w:rsidR="007D7AEC" w:rsidRDefault="007D7AEC" w:rsidP="007D7AEC">
      <w:pPr>
        <w:rPr>
          <w:rFonts w:ascii="Arial" w:hAnsi="Arial" w:cs="Arial"/>
          <w:b/>
        </w:rPr>
      </w:pPr>
      <w:r>
        <w:rPr>
          <w:rFonts w:ascii="Arial" w:hAnsi="Arial" w:cs="Arial"/>
          <w:b/>
        </w:rPr>
        <w:t xml:space="preserve">5 </w:t>
      </w:r>
      <w:r>
        <w:rPr>
          <w:rFonts w:ascii="Arial" w:hAnsi="Arial" w:cs="Arial"/>
          <w:b/>
        </w:rPr>
        <w:tab/>
        <w:t>Association Ethos</w:t>
      </w:r>
    </w:p>
    <w:p w14:paraId="798610E8" w14:textId="77777777" w:rsidR="007D7AEC" w:rsidRDefault="007D7AEC" w:rsidP="007D7AEC">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ethos and core values of the Association. The Association is committed to equality of opportunity and expects all staff and casual workers to abide by our Equality and Diversity Policy.</w:t>
      </w:r>
    </w:p>
    <w:p w14:paraId="27438FEA" w14:textId="77777777" w:rsidR="007D7AEC" w:rsidRDefault="007D7AEC" w:rsidP="007D7AEC">
      <w:pPr>
        <w:ind w:firstLine="720"/>
        <w:rPr>
          <w:rFonts w:ascii="Arial" w:hAnsi="Arial" w:cs="Arial"/>
        </w:rPr>
      </w:pPr>
    </w:p>
    <w:p w14:paraId="65F4D2C1" w14:textId="77777777" w:rsidR="007D7AEC" w:rsidRDefault="007D7AEC" w:rsidP="007D7AEC">
      <w:pPr>
        <w:rPr>
          <w:rFonts w:ascii="Arial" w:hAnsi="Arial" w:cs="Arial"/>
          <w:b/>
        </w:rPr>
      </w:pPr>
      <w:r>
        <w:rPr>
          <w:rFonts w:ascii="Arial" w:hAnsi="Arial" w:cs="Arial"/>
          <w:b/>
        </w:rPr>
        <w:t>6         Health and Safety</w:t>
      </w:r>
    </w:p>
    <w:p w14:paraId="7C4632A4" w14:textId="77777777" w:rsidR="007D7AEC" w:rsidRDefault="007D7AEC" w:rsidP="007D7AEC">
      <w:pPr>
        <w:ind w:left="720"/>
        <w:rPr>
          <w:rFonts w:ascii="Arial" w:hAnsi="Arial" w:cs="Arial"/>
        </w:rPr>
      </w:pPr>
      <w:r>
        <w:rPr>
          <w:rFonts w:ascii="Arial" w:hAnsi="Arial" w:cs="Arial"/>
        </w:rPr>
        <w:t>To adhere to the Association’s Health and Safety policies at all times.</w:t>
      </w:r>
    </w:p>
    <w:p w14:paraId="2C11B970" w14:textId="77777777" w:rsidR="007D7AEC" w:rsidRDefault="007D7AEC" w:rsidP="007D7AEC">
      <w:pPr>
        <w:rPr>
          <w:rFonts w:ascii="Arial" w:hAnsi="Arial" w:cs="Arial"/>
        </w:rPr>
      </w:pPr>
    </w:p>
    <w:p w14:paraId="3F03BAE8" w14:textId="77777777" w:rsidR="007D7AEC" w:rsidRDefault="005A4592" w:rsidP="007D7AEC">
      <w:pPr>
        <w:rPr>
          <w:rFonts w:ascii="Arial" w:hAnsi="Arial" w:cs="Arial"/>
          <w:b/>
          <w:color w:val="000000"/>
        </w:rPr>
      </w:pPr>
      <w:r w:rsidRPr="005A4592">
        <w:rPr>
          <w:rFonts w:ascii="Arial" w:hAnsi="Arial" w:cs="Arial"/>
          <w:b/>
          <w:color w:val="000000"/>
        </w:rPr>
        <w:t>Line Management Responsibility</w:t>
      </w:r>
      <w:r>
        <w:rPr>
          <w:rFonts w:ascii="Arial" w:hAnsi="Arial" w:cs="Arial"/>
          <w:b/>
          <w:color w:val="000000"/>
        </w:rPr>
        <w:t>:</w:t>
      </w:r>
    </w:p>
    <w:p w14:paraId="0D26191F" w14:textId="151CCC5D" w:rsidR="00DA5E01" w:rsidRPr="007D7AEC" w:rsidRDefault="00EF4E93" w:rsidP="007D7AEC">
      <w:pPr>
        <w:rPr>
          <w:rFonts w:ascii="Arial" w:hAnsi="Arial" w:cs="Arial"/>
          <w:b/>
          <w:color w:val="000000"/>
        </w:rPr>
      </w:pPr>
      <w:r>
        <w:rPr>
          <w:rFonts w:ascii="Arial" w:hAnsi="Arial" w:cs="Arial"/>
        </w:rPr>
        <w:t xml:space="preserve">Direct line management </w:t>
      </w:r>
      <w:r w:rsidR="00852CF7">
        <w:rPr>
          <w:rFonts w:ascii="Arial" w:hAnsi="Arial" w:cs="Arial"/>
        </w:rPr>
        <w:t xml:space="preserve">of </w:t>
      </w:r>
      <w:r w:rsidR="00185A0B">
        <w:rPr>
          <w:rFonts w:ascii="Arial" w:hAnsi="Arial" w:cs="Arial"/>
        </w:rPr>
        <w:t>Tenancy Sustainment Officers</w:t>
      </w:r>
      <w:r w:rsidR="00852CF7">
        <w:rPr>
          <w:rFonts w:ascii="Arial" w:hAnsi="Arial" w:cs="Arial"/>
        </w:rPr>
        <w:t>.</w:t>
      </w:r>
      <w:r w:rsidR="00DB3220">
        <w:rPr>
          <w:rFonts w:ascii="Arial" w:hAnsi="Arial" w:cs="Arial"/>
        </w:rPr>
        <w:t xml:space="preserve"> This post holder will</w:t>
      </w:r>
      <w:r w:rsidR="00E944D8">
        <w:rPr>
          <w:rFonts w:ascii="Arial" w:hAnsi="Arial" w:cs="Arial"/>
        </w:rPr>
        <w:t xml:space="preserve"> also</w:t>
      </w:r>
      <w:r w:rsidR="00DB3220">
        <w:rPr>
          <w:rFonts w:ascii="Arial" w:hAnsi="Arial" w:cs="Arial"/>
        </w:rPr>
        <w:t xml:space="preserve"> be expected to provide supervision or management as required to temporary workers, casuals, placements, work experience </w:t>
      </w:r>
      <w:r w:rsidR="00E944D8">
        <w:rPr>
          <w:rFonts w:ascii="Arial" w:hAnsi="Arial" w:cs="Arial"/>
        </w:rPr>
        <w:t>placements and to provide cover, including managerial cover</w:t>
      </w:r>
      <w:r w:rsidR="00DB3220">
        <w:rPr>
          <w:rFonts w:ascii="Arial" w:hAnsi="Arial" w:cs="Arial"/>
        </w:rPr>
        <w:t xml:space="preserve">. </w:t>
      </w:r>
    </w:p>
    <w:p w14:paraId="099E6EA4" w14:textId="77777777" w:rsidR="00DA5E01" w:rsidRDefault="00DA5E01" w:rsidP="00FB21CF">
      <w:pPr>
        <w:rPr>
          <w:rFonts w:ascii="Arial" w:hAnsi="Arial" w:cs="Arial"/>
        </w:rPr>
      </w:pPr>
    </w:p>
    <w:p w14:paraId="1E073BC8" w14:textId="77777777" w:rsidR="00DA5E01" w:rsidRDefault="00DA5E01" w:rsidP="00DA5E01">
      <w:pPr>
        <w:rPr>
          <w:rFonts w:ascii="Arial" w:hAnsi="Arial" w:cs="Arial"/>
        </w:rPr>
      </w:pPr>
    </w:p>
    <w:p w14:paraId="168D35F6" w14:textId="77777777" w:rsidR="003B07C9" w:rsidRDefault="003B07C9" w:rsidP="00762003">
      <w:pPr>
        <w:jc w:val="both"/>
        <w:rPr>
          <w:rFonts w:ascii="Arial" w:hAnsi="Arial"/>
        </w:rPr>
      </w:pPr>
    </w:p>
    <w:p w14:paraId="425BCABA" w14:textId="77777777" w:rsidR="003B07C9" w:rsidRDefault="003B07C9" w:rsidP="003B07C9">
      <w:pPr>
        <w:rPr>
          <w:rFonts w:ascii="Arial" w:hAnsi="Arial" w:cs="Arial"/>
          <w:b/>
          <w:color w:val="000000"/>
          <w:sz w:val="28"/>
        </w:rPr>
      </w:pPr>
      <w:r w:rsidRPr="00C63E2C">
        <w:rPr>
          <w:rFonts w:ascii="Arial" w:hAnsi="Arial" w:cs="Arial"/>
          <w:b/>
          <w:color w:val="000000"/>
          <w:sz w:val="28"/>
          <w:lang w:val="en-GB"/>
        </w:rPr>
        <w:t>PERSON SPECIFICATION</w:t>
      </w:r>
      <w:r w:rsidR="00344B3E">
        <w:rPr>
          <w:rFonts w:ascii="Arial" w:hAnsi="Arial" w:cs="Arial"/>
          <w:b/>
          <w:color w:val="000000"/>
          <w:sz w:val="28"/>
          <w:lang w:val="en-GB"/>
        </w:rPr>
        <w:t xml:space="preserve"> </w:t>
      </w:r>
    </w:p>
    <w:p w14:paraId="567D096D" w14:textId="77777777" w:rsidR="003B07C9" w:rsidRDefault="003B07C9" w:rsidP="003B07C9">
      <w:pPr>
        <w:jc w:val="center"/>
        <w:rPr>
          <w:rFonts w:ascii="Arial" w:hAnsi="Arial" w:cs="Arial"/>
          <w:b/>
          <w:color w:val="000000"/>
          <w:sz w:val="22"/>
          <w:szCs w:val="22"/>
        </w:rPr>
      </w:pPr>
      <w:r w:rsidRPr="00C90299">
        <w:rPr>
          <w:rFonts w:ascii="Arial" w:hAnsi="Arial" w:cs="Arial"/>
          <w:b/>
          <w:color w:val="000000"/>
          <w:sz w:val="22"/>
          <w:szCs w:val="22"/>
        </w:rPr>
        <w:t xml:space="preserve">Please ensure that you address all the requirements marked with an </w:t>
      </w:r>
      <w:r>
        <w:rPr>
          <w:rFonts w:ascii="Arial" w:hAnsi="Arial" w:cs="Arial"/>
          <w:b/>
          <w:color w:val="000000"/>
          <w:sz w:val="22"/>
          <w:szCs w:val="22"/>
        </w:rPr>
        <w:t>“</w:t>
      </w:r>
      <w:r w:rsidRPr="00C90299">
        <w:rPr>
          <w:rFonts w:ascii="Arial" w:hAnsi="Arial" w:cs="Arial"/>
          <w:b/>
          <w:color w:val="000000"/>
          <w:sz w:val="22"/>
          <w:szCs w:val="22"/>
        </w:rPr>
        <w:t>A</w:t>
      </w:r>
      <w:r>
        <w:rPr>
          <w:rFonts w:ascii="Arial" w:hAnsi="Arial" w:cs="Arial"/>
          <w:b/>
          <w:color w:val="000000"/>
          <w:sz w:val="22"/>
          <w:szCs w:val="22"/>
        </w:rPr>
        <w:t>”</w:t>
      </w:r>
    </w:p>
    <w:p w14:paraId="15DF7BDC" w14:textId="77777777" w:rsidR="003B07C9" w:rsidRPr="00C90299" w:rsidRDefault="003B07C9" w:rsidP="003B07C9">
      <w:pPr>
        <w:jc w:val="center"/>
        <w:rPr>
          <w:rFonts w:ascii="Arial" w:hAnsi="Arial" w:cs="Arial"/>
          <w:b/>
          <w:color w:val="000000"/>
          <w:sz w:val="22"/>
          <w:szCs w:val="22"/>
        </w:rPr>
      </w:pPr>
      <w:r>
        <w:rPr>
          <w:rFonts w:ascii="Arial" w:hAnsi="Arial" w:cs="Arial"/>
          <w:b/>
          <w:color w:val="000000"/>
          <w:sz w:val="22"/>
          <w:szCs w:val="22"/>
        </w:rPr>
        <w:t>in the final column</w:t>
      </w:r>
      <w:r w:rsidRPr="00C90299">
        <w:rPr>
          <w:rFonts w:ascii="Arial" w:hAnsi="Arial" w:cs="Arial"/>
          <w:b/>
          <w:color w:val="000000"/>
          <w:sz w:val="22"/>
          <w:szCs w:val="22"/>
        </w:rPr>
        <w:t xml:space="preserve"> as </w:t>
      </w:r>
      <w:r>
        <w:rPr>
          <w:rFonts w:ascii="Arial" w:hAnsi="Arial" w:cs="Arial"/>
          <w:b/>
          <w:color w:val="000000"/>
          <w:sz w:val="22"/>
          <w:szCs w:val="22"/>
        </w:rPr>
        <w:t xml:space="preserve">we will be looking for this information </w:t>
      </w:r>
      <w:r w:rsidRPr="00C90299">
        <w:rPr>
          <w:rFonts w:ascii="Arial" w:hAnsi="Arial" w:cs="Arial"/>
          <w:b/>
          <w:color w:val="000000"/>
          <w:sz w:val="22"/>
          <w:szCs w:val="22"/>
        </w:rPr>
        <w:t>when Shortlisting</w:t>
      </w:r>
    </w:p>
    <w:p w14:paraId="399F518F" w14:textId="77777777" w:rsidR="003B07C9" w:rsidRDefault="003B07C9" w:rsidP="003B07C9">
      <w:pPr>
        <w:rPr>
          <w:rFonts w:ascii="Arial" w:hAnsi="Arial" w:cs="Arial"/>
          <w:b/>
          <w:color w:val="000000"/>
          <w:sz w:val="28"/>
        </w:rPr>
      </w:pPr>
    </w:p>
    <w:p w14:paraId="30089BFD" w14:textId="77777777" w:rsidR="003B07C9" w:rsidRDefault="003B07C9" w:rsidP="003B07C9">
      <w:pPr>
        <w:rPr>
          <w:rFonts w:ascii="Arial" w:hAnsi="Arial" w:cs="Arial"/>
          <w:b/>
          <w:color w:val="000000"/>
          <w:lang w:val="en-GB"/>
        </w:rPr>
      </w:pPr>
      <w:r w:rsidRPr="000F57D8">
        <w:rPr>
          <w:rFonts w:ascii="Arial" w:hAnsi="Arial" w:cs="Arial"/>
          <w:b/>
          <w:color w:val="000000"/>
          <w:lang w:val="en-GB"/>
        </w:rPr>
        <w:t>Job Title</w:t>
      </w:r>
      <w:r w:rsidR="0081592B">
        <w:rPr>
          <w:rFonts w:ascii="Arial" w:hAnsi="Arial" w:cs="Arial"/>
          <w:b/>
          <w:color w:val="000000"/>
          <w:lang w:val="en-GB"/>
        </w:rPr>
        <w:t xml:space="preserve">: </w:t>
      </w:r>
      <w:r w:rsidR="0081592B" w:rsidRPr="0081592B">
        <w:rPr>
          <w:rFonts w:ascii="Arial" w:hAnsi="Arial" w:cs="Arial"/>
          <w:b/>
          <w:color w:val="000000"/>
          <w:lang w:val="en-GB"/>
        </w:rPr>
        <w:t xml:space="preserve"> </w:t>
      </w:r>
      <w:r w:rsidR="0081592B">
        <w:rPr>
          <w:rFonts w:ascii="Arial" w:hAnsi="Arial" w:cs="Arial"/>
          <w:b/>
          <w:color w:val="000000"/>
          <w:lang w:val="en-GB"/>
        </w:rPr>
        <w:t>Housing Develop</w:t>
      </w:r>
      <w:r w:rsidR="00754B72">
        <w:rPr>
          <w:rFonts w:ascii="Arial" w:hAnsi="Arial" w:cs="Arial"/>
          <w:b/>
          <w:color w:val="000000"/>
          <w:lang w:val="en-GB"/>
        </w:rPr>
        <w:t>ment</w:t>
      </w:r>
      <w:r w:rsidR="00BF71B0">
        <w:rPr>
          <w:rFonts w:ascii="Arial" w:hAnsi="Arial" w:cs="Arial"/>
          <w:b/>
          <w:color w:val="000000"/>
          <w:lang w:val="en-GB"/>
        </w:rPr>
        <w:t xml:space="preserve"> Manager </w:t>
      </w:r>
    </w:p>
    <w:p w14:paraId="555505DC" w14:textId="598E11A2" w:rsidR="00B10F0E" w:rsidRPr="000F57D8" w:rsidRDefault="001919B7" w:rsidP="00E20651">
      <w:pPr>
        <w:tabs>
          <w:tab w:val="left" w:pos="8205"/>
        </w:tabs>
        <w:rPr>
          <w:rFonts w:ascii="Arial" w:hAnsi="Arial" w:cs="Arial"/>
          <w:b/>
          <w:color w:val="000000"/>
        </w:rPr>
      </w:pPr>
      <w:r>
        <w:rPr>
          <w:rFonts w:ascii="Arial" w:hAnsi="Arial" w:cs="Arial"/>
          <w:b/>
          <w:color w:val="000000"/>
        </w:rPr>
        <w:tab/>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3B07C9" w:rsidRPr="009B240A" w14:paraId="494329FB" w14:textId="77777777" w:rsidTr="009B240A">
        <w:tc>
          <w:tcPr>
            <w:tcW w:w="2108" w:type="dxa"/>
          </w:tcPr>
          <w:p w14:paraId="39CEB7AB" w14:textId="77777777" w:rsidR="003B07C9" w:rsidRPr="009B240A" w:rsidRDefault="003B07C9" w:rsidP="009B240A">
            <w:pPr>
              <w:pStyle w:val="BodyText3"/>
              <w:jc w:val="center"/>
              <w:rPr>
                <w:b/>
                <w:i/>
                <w:color w:val="000000"/>
                <w:sz w:val="24"/>
                <w:szCs w:val="24"/>
              </w:rPr>
            </w:pPr>
            <w:r w:rsidRPr="009B240A">
              <w:rPr>
                <w:b/>
                <w:i/>
                <w:color w:val="000000"/>
                <w:sz w:val="24"/>
                <w:szCs w:val="24"/>
              </w:rPr>
              <w:lastRenderedPageBreak/>
              <w:t>Criteria</w:t>
            </w:r>
          </w:p>
        </w:tc>
        <w:tc>
          <w:tcPr>
            <w:tcW w:w="6040" w:type="dxa"/>
          </w:tcPr>
          <w:p w14:paraId="4A68E06E" w14:textId="77777777" w:rsidR="003B07C9" w:rsidRPr="009B240A" w:rsidRDefault="003B07C9" w:rsidP="009B240A">
            <w:pPr>
              <w:pStyle w:val="BodyText3"/>
              <w:jc w:val="center"/>
              <w:rPr>
                <w:b/>
                <w:i/>
                <w:color w:val="000000"/>
                <w:sz w:val="24"/>
                <w:szCs w:val="24"/>
              </w:rPr>
            </w:pPr>
            <w:r w:rsidRPr="009B240A">
              <w:rPr>
                <w:b/>
                <w:i/>
                <w:color w:val="000000"/>
                <w:sz w:val="24"/>
                <w:szCs w:val="24"/>
              </w:rPr>
              <w:t>Requirements</w:t>
            </w:r>
          </w:p>
        </w:tc>
        <w:tc>
          <w:tcPr>
            <w:tcW w:w="1800" w:type="dxa"/>
          </w:tcPr>
          <w:p w14:paraId="3476B67A" w14:textId="77777777" w:rsidR="003B07C9" w:rsidRPr="009B240A" w:rsidRDefault="002A0705" w:rsidP="009B240A">
            <w:pPr>
              <w:pStyle w:val="BodyText3"/>
              <w:jc w:val="center"/>
              <w:rPr>
                <w:b/>
                <w:i/>
                <w:color w:val="000000"/>
                <w:sz w:val="24"/>
                <w:szCs w:val="24"/>
              </w:rPr>
            </w:pPr>
            <w:r w:rsidRPr="009B240A">
              <w:rPr>
                <w:b/>
                <w:i/>
                <w:color w:val="000000"/>
                <w:sz w:val="24"/>
                <w:szCs w:val="24"/>
              </w:rPr>
              <w:t>*</w:t>
            </w:r>
            <w:r w:rsidR="003B07C9" w:rsidRPr="009B240A">
              <w:rPr>
                <w:b/>
                <w:i/>
                <w:color w:val="000000"/>
                <w:sz w:val="24"/>
                <w:szCs w:val="24"/>
              </w:rPr>
              <w:t>How Assessed</w:t>
            </w:r>
          </w:p>
        </w:tc>
      </w:tr>
      <w:tr w:rsidR="007A10DC" w:rsidRPr="009B240A" w14:paraId="625D1AA7" w14:textId="77777777" w:rsidTr="009B240A">
        <w:trPr>
          <w:cantSplit/>
          <w:trHeight w:val="471"/>
        </w:trPr>
        <w:tc>
          <w:tcPr>
            <w:tcW w:w="2108" w:type="dxa"/>
            <w:vMerge w:val="restart"/>
          </w:tcPr>
          <w:p w14:paraId="30AE5CD9" w14:textId="77777777" w:rsidR="007A10DC" w:rsidRPr="009B240A" w:rsidRDefault="007A10DC" w:rsidP="00781C85">
            <w:pPr>
              <w:pStyle w:val="BodyText3"/>
              <w:rPr>
                <w:b/>
                <w:color w:val="000000"/>
                <w:sz w:val="24"/>
                <w:szCs w:val="24"/>
              </w:rPr>
            </w:pPr>
            <w:r w:rsidRPr="009B240A">
              <w:rPr>
                <w:b/>
                <w:color w:val="000000"/>
                <w:sz w:val="24"/>
                <w:szCs w:val="24"/>
              </w:rPr>
              <w:t>Experience and Knowledge</w:t>
            </w:r>
          </w:p>
          <w:p w14:paraId="2C2CC26E" w14:textId="77777777" w:rsidR="007A10DC" w:rsidRPr="009B240A" w:rsidRDefault="007A10DC" w:rsidP="00781C85">
            <w:pPr>
              <w:pStyle w:val="BodyText3"/>
              <w:rPr>
                <w:color w:val="000000"/>
                <w:sz w:val="24"/>
                <w:szCs w:val="24"/>
              </w:rPr>
            </w:pPr>
          </w:p>
        </w:tc>
        <w:tc>
          <w:tcPr>
            <w:tcW w:w="6040" w:type="dxa"/>
          </w:tcPr>
          <w:p w14:paraId="4C2BC862" w14:textId="77777777" w:rsidR="007A10DC" w:rsidRPr="009B240A" w:rsidRDefault="007A10DC" w:rsidP="00781C85">
            <w:pPr>
              <w:pStyle w:val="BodyText3"/>
              <w:rPr>
                <w:color w:val="000000"/>
                <w:sz w:val="24"/>
                <w:szCs w:val="24"/>
              </w:rPr>
            </w:pPr>
            <w:r w:rsidRPr="009B240A">
              <w:rPr>
                <w:color w:val="000000"/>
                <w:sz w:val="24"/>
                <w:szCs w:val="24"/>
              </w:rPr>
              <w:t>1.1 Current in depth knowledge of housing issues and legislation particularly relating to homelessness</w:t>
            </w:r>
            <w:r w:rsidR="006A5708" w:rsidRPr="009B240A">
              <w:rPr>
                <w:color w:val="000000"/>
                <w:sz w:val="24"/>
                <w:szCs w:val="24"/>
              </w:rPr>
              <w:t>, refugees, youth homelessness, drug and alcohol issues etc</w:t>
            </w:r>
          </w:p>
        </w:tc>
        <w:tc>
          <w:tcPr>
            <w:tcW w:w="1800" w:type="dxa"/>
          </w:tcPr>
          <w:p w14:paraId="46B329F3" w14:textId="77777777" w:rsidR="007A10DC" w:rsidRPr="009B240A" w:rsidRDefault="007A10DC" w:rsidP="00781C85">
            <w:pPr>
              <w:pStyle w:val="BodyText3"/>
              <w:rPr>
                <w:color w:val="000000"/>
                <w:sz w:val="24"/>
                <w:szCs w:val="24"/>
              </w:rPr>
            </w:pPr>
            <w:r w:rsidRPr="009B240A">
              <w:rPr>
                <w:color w:val="000000"/>
                <w:sz w:val="24"/>
                <w:szCs w:val="24"/>
              </w:rPr>
              <w:t>A, I, T</w:t>
            </w:r>
          </w:p>
        </w:tc>
      </w:tr>
      <w:tr w:rsidR="007A10DC" w:rsidRPr="009B240A" w14:paraId="6D6B940C" w14:textId="77777777" w:rsidTr="009B240A">
        <w:trPr>
          <w:cantSplit/>
          <w:trHeight w:val="714"/>
        </w:trPr>
        <w:tc>
          <w:tcPr>
            <w:tcW w:w="2108" w:type="dxa"/>
            <w:vMerge/>
            <w:textDirection w:val="btLr"/>
          </w:tcPr>
          <w:p w14:paraId="28D46E88" w14:textId="77777777" w:rsidR="007A10DC" w:rsidRPr="009B240A" w:rsidRDefault="007A10DC" w:rsidP="009B240A">
            <w:pPr>
              <w:pStyle w:val="BodyText3"/>
              <w:ind w:left="113" w:right="113"/>
              <w:rPr>
                <w:b/>
                <w:color w:val="000000"/>
                <w:sz w:val="24"/>
                <w:szCs w:val="24"/>
              </w:rPr>
            </w:pPr>
          </w:p>
        </w:tc>
        <w:tc>
          <w:tcPr>
            <w:tcW w:w="6040" w:type="dxa"/>
          </w:tcPr>
          <w:p w14:paraId="78A12687" w14:textId="12CBB28A" w:rsidR="00F70326" w:rsidRPr="009B240A" w:rsidRDefault="00322173" w:rsidP="00322173">
            <w:pPr>
              <w:ind w:left="19"/>
              <w:rPr>
                <w:rFonts w:ascii="Arial" w:hAnsi="Arial" w:cs="Arial"/>
              </w:rPr>
            </w:pPr>
            <w:r>
              <w:rPr>
                <w:rFonts w:ascii="Arial" w:hAnsi="Arial" w:cs="Arial"/>
                <w:color w:val="000000"/>
              </w:rPr>
              <w:t>1.2 Significant e</w:t>
            </w:r>
            <w:r w:rsidR="0028737F" w:rsidRPr="00322173">
              <w:rPr>
                <w:rFonts w:ascii="Arial" w:hAnsi="Arial" w:cs="Arial"/>
                <w:color w:val="000000"/>
              </w:rPr>
              <w:t xml:space="preserve">xperience of </w:t>
            </w:r>
            <w:r w:rsidRPr="00322173">
              <w:rPr>
                <w:rFonts w:ascii="Arial" w:eastAsia="Times New Roman" w:hAnsi="Arial" w:cs="Arial"/>
              </w:rPr>
              <w:t xml:space="preserve">preparing, managing and controlling complex operational/project budgets and forecasts, </w:t>
            </w:r>
            <w:r w:rsidR="0028737F" w:rsidRPr="00322173">
              <w:rPr>
                <w:rFonts w:ascii="Arial" w:hAnsi="Arial" w:cs="Arial"/>
                <w:color w:val="000000"/>
              </w:rPr>
              <w:t>monitoring income and expenditure</w:t>
            </w:r>
            <w:r w:rsidRPr="00322173">
              <w:rPr>
                <w:rFonts w:ascii="Arial" w:hAnsi="Arial" w:cs="Arial"/>
                <w:color w:val="000000"/>
              </w:rPr>
              <w:t xml:space="preserve">, </w:t>
            </w:r>
            <w:r w:rsidRPr="00322173">
              <w:rPr>
                <w:rFonts w:ascii="Arial" w:eastAsia="Times New Roman" w:hAnsi="Arial" w:cs="Arial"/>
              </w:rPr>
              <w:t>ensuring value for money</w:t>
            </w:r>
            <w:r w:rsidR="0028737F" w:rsidRPr="00322173">
              <w:rPr>
                <w:rFonts w:ascii="Arial" w:hAnsi="Arial" w:cs="Arial"/>
                <w:color w:val="000000"/>
              </w:rPr>
              <w:t xml:space="preserve"> and of working with and </w:t>
            </w:r>
            <w:proofErr w:type="spellStart"/>
            <w:r w:rsidR="0028737F" w:rsidRPr="00322173">
              <w:rPr>
                <w:rFonts w:ascii="Arial" w:hAnsi="Arial" w:cs="Arial"/>
                <w:color w:val="000000"/>
              </w:rPr>
              <w:t>maximi</w:t>
            </w:r>
            <w:r w:rsidR="001919B7">
              <w:rPr>
                <w:rFonts w:ascii="Arial" w:hAnsi="Arial" w:cs="Arial"/>
                <w:color w:val="000000"/>
              </w:rPr>
              <w:t>s</w:t>
            </w:r>
            <w:r w:rsidR="0028737F" w:rsidRPr="00322173">
              <w:rPr>
                <w:rFonts w:ascii="Arial" w:hAnsi="Arial" w:cs="Arial"/>
                <w:color w:val="000000"/>
              </w:rPr>
              <w:t>ing</w:t>
            </w:r>
            <w:proofErr w:type="spellEnd"/>
            <w:r w:rsidR="0028737F" w:rsidRPr="00322173">
              <w:rPr>
                <w:rFonts w:ascii="Arial" w:hAnsi="Arial" w:cs="Arial"/>
                <w:color w:val="000000"/>
              </w:rPr>
              <w:t xml:space="preserve"> Housing Benefit income</w:t>
            </w:r>
            <w:r w:rsidR="0028737F" w:rsidRPr="00322173">
              <w:rPr>
                <w:color w:val="000000"/>
              </w:rPr>
              <w:t xml:space="preserve"> </w:t>
            </w:r>
          </w:p>
        </w:tc>
        <w:tc>
          <w:tcPr>
            <w:tcW w:w="1800" w:type="dxa"/>
          </w:tcPr>
          <w:p w14:paraId="5950020D" w14:textId="77777777" w:rsidR="007A10DC" w:rsidRPr="009B240A" w:rsidRDefault="0028737F" w:rsidP="00781C85">
            <w:pPr>
              <w:rPr>
                <w:rFonts w:ascii="Arial" w:hAnsi="Arial" w:cs="Arial"/>
              </w:rPr>
            </w:pPr>
            <w:r w:rsidRPr="009B240A">
              <w:rPr>
                <w:rFonts w:ascii="Arial" w:hAnsi="Arial" w:cs="Arial"/>
              </w:rPr>
              <w:t>A, I, T</w:t>
            </w:r>
          </w:p>
        </w:tc>
      </w:tr>
      <w:tr w:rsidR="0028737F" w:rsidRPr="009B240A" w14:paraId="57E55C76" w14:textId="77777777" w:rsidTr="009B240A">
        <w:trPr>
          <w:cantSplit/>
          <w:trHeight w:val="714"/>
        </w:trPr>
        <w:tc>
          <w:tcPr>
            <w:tcW w:w="2108" w:type="dxa"/>
            <w:vMerge/>
            <w:textDirection w:val="btLr"/>
          </w:tcPr>
          <w:p w14:paraId="531B7CB4" w14:textId="77777777" w:rsidR="0028737F" w:rsidRPr="009B240A" w:rsidRDefault="0028737F" w:rsidP="009B240A">
            <w:pPr>
              <w:pStyle w:val="BodyText3"/>
              <w:ind w:left="113" w:right="113"/>
              <w:rPr>
                <w:b/>
                <w:color w:val="000000"/>
                <w:sz w:val="24"/>
                <w:szCs w:val="24"/>
              </w:rPr>
            </w:pPr>
          </w:p>
        </w:tc>
        <w:tc>
          <w:tcPr>
            <w:tcW w:w="6040" w:type="dxa"/>
          </w:tcPr>
          <w:p w14:paraId="608BF867" w14:textId="77777777" w:rsidR="0028737F" w:rsidRPr="009B240A" w:rsidRDefault="0028737F" w:rsidP="00322173">
            <w:pPr>
              <w:rPr>
                <w:rFonts w:ascii="Arial" w:hAnsi="Arial" w:cs="Arial"/>
              </w:rPr>
            </w:pPr>
            <w:r w:rsidRPr="009B240A">
              <w:rPr>
                <w:rFonts w:ascii="Arial" w:hAnsi="Arial" w:cs="Arial"/>
              </w:rPr>
              <w:t>1.</w:t>
            </w:r>
            <w:r w:rsidR="00322173">
              <w:rPr>
                <w:rFonts w:ascii="Arial" w:hAnsi="Arial" w:cs="Arial"/>
              </w:rPr>
              <w:t>3</w:t>
            </w:r>
            <w:r w:rsidRPr="009B240A">
              <w:rPr>
                <w:rFonts w:ascii="Arial" w:hAnsi="Arial" w:cs="Arial"/>
              </w:rPr>
              <w:t xml:space="preserve"> </w:t>
            </w:r>
            <w:r w:rsidR="00322173">
              <w:rPr>
                <w:rFonts w:ascii="Arial" w:hAnsi="Arial" w:cs="Arial"/>
              </w:rPr>
              <w:t>Extensive</w:t>
            </w:r>
            <w:r w:rsidRPr="009B240A">
              <w:rPr>
                <w:rFonts w:ascii="Arial" w:hAnsi="Arial" w:cs="Arial"/>
              </w:rPr>
              <w:t xml:space="preserve"> experience of managing a staff team effectively including recruitment, training, managing performance, disciplinary </w:t>
            </w:r>
            <w:r w:rsidR="00380660" w:rsidRPr="009B240A">
              <w:rPr>
                <w:rFonts w:ascii="Arial" w:hAnsi="Arial" w:cs="Arial"/>
                <w:color w:val="000000"/>
              </w:rPr>
              <w:t>and handling stressful situations</w:t>
            </w:r>
          </w:p>
        </w:tc>
        <w:tc>
          <w:tcPr>
            <w:tcW w:w="1800" w:type="dxa"/>
          </w:tcPr>
          <w:p w14:paraId="74C580A6" w14:textId="77777777" w:rsidR="0028737F" w:rsidRPr="009B240A" w:rsidRDefault="0028737F" w:rsidP="009B240A">
            <w:pPr>
              <w:rPr>
                <w:rFonts w:ascii="Arial" w:hAnsi="Arial" w:cs="Arial"/>
              </w:rPr>
            </w:pPr>
            <w:r w:rsidRPr="009B240A">
              <w:rPr>
                <w:rFonts w:ascii="Arial" w:hAnsi="Arial" w:cs="Arial"/>
              </w:rPr>
              <w:t>A, I</w:t>
            </w:r>
          </w:p>
        </w:tc>
      </w:tr>
      <w:tr w:rsidR="007A10DC" w:rsidRPr="009B240A" w14:paraId="4B0B492F" w14:textId="77777777" w:rsidTr="009B240A">
        <w:trPr>
          <w:cantSplit/>
          <w:trHeight w:val="714"/>
        </w:trPr>
        <w:tc>
          <w:tcPr>
            <w:tcW w:w="2108" w:type="dxa"/>
            <w:vMerge/>
            <w:textDirection w:val="btLr"/>
          </w:tcPr>
          <w:p w14:paraId="1518F3F6" w14:textId="77777777" w:rsidR="007A10DC" w:rsidRPr="009B240A" w:rsidRDefault="007A10DC" w:rsidP="009B240A">
            <w:pPr>
              <w:pStyle w:val="BodyText3"/>
              <w:ind w:left="113" w:right="113"/>
              <w:rPr>
                <w:b/>
                <w:color w:val="000000"/>
                <w:sz w:val="24"/>
                <w:szCs w:val="24"/>
              </w:rPr>
            </w:pPr>
          </w:p>
        </w:tc>
        <w:tc>
          <w:tcPr>
            <w:tcW w:w="6040" w:type="dxa"/>
          </w:tcPr>
          <w:p w14:paraId="7953D6B7" w14:textId="2F712518" w:rsidR="007A10DC" w:rsidRPr="009B240A" w:rsidRDefault="00707FD7" w:rsidP="00BF71B0">
            <w:pPr>
              <w:rPr>
                <w:rFonts w:ascii="Arial" w:hAnsi="Arial" w:cs="Arial"/>
              </w:rPr>
            </w:pPr>
            <w:r w:rsidRPr="009B240A">
              <w:rPr>
                <w:rFonts w:ascii="Arial" w:hAnsi="Arial" w:cs="Arial"/>
              </w:rPr>
              <w:t>1.</w:t>
            </w:r>
            <w:r>
              <w:rPr>
                <w:rFonts w:ascii="Arial" w:hAnsi="Arial" w:cs="Arial"/>
              </w:rPr>
              <w:t>4</w:t>
            </w:r>
            <w:r w:rsidRPr="009B240A">
              <w:rPr>
                <w:rFonts w:ascii="Arial" w:hAnsi="Arial" w:cs="Arial"/>
              </w:rPr>
              <w:t xml:space="preserve"> Knowledge</w:t>
            </w:r>
            <w:r w:rsidR="007A10DC" w:rsidRPr="009B240A">
              <w:rPr>
                <w:rFonts w:ascii="Arial" w:hAnsi="Arial" w:cs="Arial"/>
              </w:rPr>
              <w:t xml:space="preserve"> </w:t>
            </w:r>
            <w:r w:rsidR="006C29AD">
              <w:rPr>
                <w:rFonts w:ascii="Arial" w:hAnsi="Arial" w:cs="Arial"/>
              </w:rPr>
              <w:t xml:space="preserve">and experience of working with </w:t>
            </w:r>
            <w:r w:rsidR="007A10DC" w:rsidRPr="009B240A">
              <w:rPr>
                <w:rFonts w:ascii="Arial" w:hAnsi="Arial" w:cs="Arial"/>
              </w:rPr>
              <w:t>external bodies associa</w:t>
            </w:r>
            <w:r w:rsidR="00754B72">
              <w:rPr>
                <w:rFonts w:ascii="Arial" w:hAnsi="Arial" w:cs="Arial"/>
              </w:rPr>
              <w:t>ted with, and/or affiliated to s</w:t>
            </w:r>
            <w:r w:rsidR="007A10DC" w:rsidRPr="009B240A">
              <w:rPr>
                <w:rFonts w:ascii="Arial" w:hAnsi="Arial" w:cs="Arial"/>
              </w:rPr>
              <w:t xml:space="preserve">upported </w:t>
            </w:r>
            <w:r w:rsidR="00754B72">
              <w:rPr>
                <w:rFonts w:ascii="Arial" w:hAnsi="Arial" w:cs="Arial"/>
              </w:rPr>
              <w:t>h</w:t>
            </w:r>
            <w:r w:rsidR="006A5708" w:rsidRPr="009B240A">
              <w:rPr>
                <w:rFonts w:ascii="Arial" w:hAnsi="Arial" w:cs="Arial"/>
              </w:rPr>
              <w:t>ousing</w:t>
            </w:r>
            <w:r w:rsidR="006C29AD">
              <w:rPr>
                <w:rFonts w:ascii="Arial" w:hAnsi="Arial" w:cs="Arial"/>
              </w:rPr>
              <w:t xml:space="preserve">, vulnerable adults </w:t>
            </w:r>
            <w:r w:rsidR="00754B72">
              <w:rPr>
                <w:rFonts w:ascii="Arial" w:hAnsi="Arial" w:cs="Arial"/>
              </w:rPr>
              <w:t>and young people</w:t>
            </w:r>
          </w:p>
        </w:tc>
        <w:tc>
          <w:tcPr>
            <w:tcW w:w="1800" w:type="dxa"/>
          </w:tcPr>
          <w:p w14:paraId="20612D15" w14:textId="77777777" w:rsidR="007A10DC" w:rsidRPr="009B240A" w:rsidRDefault="007A10DC" w:rsidP="00781C85">
            <w:pPr>
              <w:rPr>
                <w:rFonts w:ascii="Arial" w:hAnsi="Arial" w:cs="Arial"/>
              </w:rPr>
            </w:pPr>
            <w:r w:rsidRPr="009B240A">
              <w:rPr>
                <w:rFonts w:ascii="Arial" w:hAnsi="Arial" w:cs="Arial"/>
              </w:rPr>
              <w:t>A, I, T</w:t>
            </w:r>
          </w:p>
        </w:tc>
      </w:tr>
      <w:tr w:rsidR="007A10DC" w:rsidRPr="009B240A" w14:paraId="38043164" w14:textId="77777777" w:rsidTr="009B240A">
        <w:trPr>
          <w:cantSplit/>
          <w:trHeight w:val="872"/>
        </w:trPr>
        <w:tc>
          <w:tcPr>
            <w:tcW w:w="2108" w:type="dxa"/>
            <w:vMerge/>
            <w:textDirection w:val="btLr"/>
          </w:tcPr>
          <w:p w14:paraId="0B035FA7" w14:textId="77777777" w:rsidR="007A10DC" w:rsidRPr="009B240A" w:rsidRDefault="007A10DC" w:rsidP="009B240A">
            <w:pPr>
              <w:pStyle w:val="BodyText3"/>
              <w:ind w:left="113" w:right="113"/>
              <w:rPr>
                <w:b/>
                <w:color w:val="000000"/>
                <w:sz w:val="24"/>
                <w:szCs w:val="24"/>
              </w:rPr>
            </w:pPr>
          </w:p>
        </w:tc>
        <w:tc>
          <w:tcPr>
            <w:tcW w:w="6040" w:type="dxa"/>
          </w:tcPr>
          <w:p w14:paraId="1B793966" w14:textId="77777777" w:rsidR="007A10DC" w:rsidRPr="009B240A" w:rsidRDefault="007A10DC" w:rsidP="0057254E">
            <w:pPr>
              <w:pStyle w:val="BodyText3"/>
              <w:rPr>
                <w:color w:val="000000"/>
                <w:sz w:val="24"/>
                <w:szCs w:val="24"/>
              </w:rPr>
            </w:pPr>
            <w:r w:rsidRPr="009B240A">
              <w:rPr>
                <w:color w:val="000000"/>
                <w:sz w:val="24"/>
                <w:szCs w:val="24"/>
              </w:rPr>
              <w:t>1.</w:t>
            </w:r>
            <w:r w:rsidR="0057254E">
              <w:rPr>
                <w:color w:val="000000"/>
                <w:sz w:val="24"/>
                <w:szCs w:val="24"/>
              </w:rPr>
              <w:t>5</w:t>
            </w:r>
            <w:r w:rsidRPr="009B240A">
              <w:rPr>
                <w:color w:val="000000"/>
                <w:sz w:val="24"/>
                <w:szCs w:val="24"/>
              </w:rPr>
              <w:t xml:space="preserve"> Experience of managing a </w:t>
            </w:r>
            <w:r w:rsidR="006A5708" w:rsidRPr="009B240A">
              <w:rPr>
                <w:color w:val="000000"/>
                <w:sz w:val="24"/>
                <w:szCs w:val="24"/>
              </w:rPr>
              <w:t xml:space="preserve">large </w:t>
            </w:r>
            <w:r w:rsidRPr="009B240A">
              <w:rPr>
                <w:color w:val="000000"/>
                <w:sz w:val="24"/>
                <w:szCs w:val="24"/>
              </w:rPr>
              <w:t>supportive housing project with vulnerable / challenging adults</w:t>
            </w:r>
            <w:r w:rsidR="00754B72">
              <w:rPr>
                <w:color w:val="000000"/>
                <w:sz w:val="24"/>
                <w:szCs w:val="24"/>
              </w:rPr>
              <w:t xml:space="preserve"> and young people</w:t>
            </w:r>
          </w:p>
        </w:tc>
        <w:tc>
          <w:tcPr>
            <w:tcW w:w="1800" w:type="dxa"/>
          </w:tcPr>
          <w:p w14:paraId="149BCC95" w14:textId="77777777" w:rsidR="007A10DC" w:rsidRPr="009B240A" w:rsidRDefault="007A10DC" w:rsidP="00781C85">
            <w:pPr>
              <w:pStyle w:val="BodyText3"/>
              <w:rPr>
                <w:color w:val="000000"/>
                <w:sz w:val="24"/>
                <w:szCs w:val="24"/>
              </w:rPr>
            </w:pPr>
            <w:r w:rsidRPr="009B240A">
              <w:rPr>
                <w:color w:val="000000"/>
                <w:sz w:val="24"/>
                <w:szCs w:val="24"/>
              </w:rPr>
              <w:t>A, I</w:t>
            </w:r>
          </w:p>
        </w:tc>
      </w:tr>
      <w:tr w:rsidR="007A10DC" w:rsidRPr="009B240A" w14:paraId="12838924" w14:textId="77777777" w:rsidTr="009B240A">
        <w:trPr>
          <w:cantSplit/>
          <w:trHeight w:val="872"/>
        </w:trPr>
        <w:tc>
          <w:tcPr>
            <w:tcW w:w="2108" w:type="dxa"/>
            <w:vMerge/>
            <w:textDirection w:val="btLr"/>
          </w:tcPr>
          <w:p w14:paraId="13E7AB30" w14:textId="77777777" w:rsidR="007A10DC" w:rsidRPr="009B240A" w:rsidRDefault="007A10DC" w:rsidP="009B240A">
            <w:pPr>
              <w:pStyle w:val="BodyText3"/>
              <w:ind w:left="113" w:right="113"/>
              <w:rPr>
                <w:b/>
                <w:color w:val="000000"/>
                <w:sz w:val="24"/>
                <w:szCs w:val="24"/>
              </w:rPr>
            </w:pPr>
          </w:p>
        </w:tc>
        <w:tc>
          <w:tcPr>
            <w:tcW w:w="6040" w:type="dxa"/>
          </w:tcPr>
          <w:p w14:paraId="399F0C75" w14:textId="77777777" w:rsidR="007A10DC" w:rsidRPr="009B240A" w:rsidRDefault="007A10DC" w:rsidP="0057254E">
            <w:pPr>
              <w:pStyle w:val="BodyText3"/>
              <w:rPr>
                <w:color w:val="000000"/>
                <w:sz w:val="24"/>
                <w:szCs w:val="24"/>
              </w:rPr>
            </w:pPr>
            <w:r w:rsidRPr="009B240A">
              <w:rPr>
                <w:color w:val="000000"/>
                <w:sz w:val="24"/>
                <w:szCs w:val="24"/>
              </w:rPr>
              <w:t>1.</w:t>
            </w:r>
            <w:r w:rsidR="0057254E">
              <w:rPr>
                <w:color w:val="000000"/>
                <w:sz w:val="24"/>
                <w:szCs w:val="24"/>
              </w:rPr>
              <w:t>6</w:t>
            </w:r>
            <w:r w:rsidRPr="009B240A">
              <w:rPr>
                <w:color w:val="000000"/>
                <w:sz w:val="24"/>
                <w:szCs w:val="24"/>
              </w:rPr>
              <w:t xml:space="preserve"> </w:t>
            </w:r>
            <w:r w:rsidR="006A5708" w:rsidRPr="009B240A">
              <w:rPr>
                <w:rFonts w:cs="Arial"/>
                <w:color w:val="000000"/>
                <w:sz w:val="24"/>
                <w:szCs w:val="24"/>
              </w:rPr>
              <w:t xml:space="preserve">Experience of prioritising, setting targets, </w:t>
            </w:r>
            <w:r w:rsidR="0057254E">
              <w:rPr>
                <w:rFonts w:cs="Arial"/>
                <w:color w:val="000000"/>
                <w:sz w:val="24"/>
                <w:szCs w:val="24"/>
              </w:rPr>
              <w:t xml:space="preserve">assessing and monitoring developments and </w:t>
            </w:r>
            <w:r w:rsidR="006A5708" w:rsidRPr="009B240A">
              <w:rPr>
                <w:rFonts w:cs="Arial"/>
                <w:color w:val="000000"/>
                <w:sz w:val="24"/>
                <w:szCs w:val="24"/>
              </w:rPr>
              <w:t>reporting on and evaluating progress in a range of areas</w:t>
            </w:r>
            <w:r w:rsidR="0057254E">
              <w:rPr>
                <w:rFonts w:cs="Arial"/>
                <w:color w:val="000000"/>
                <w:sz w:val="24"/>
                <w:szCs w:val="24"/>
              </w:rPr>
              <w:t xml:space="preserve"> including through the use of computer</w:t>
            </w:r>
            <w:r w:rsidR="006C29AD">
              <w:rPr>
                <w:rFonts w:cs="Arial"/>
                <w:color w:val="000000"/>
                <w:sz w:val="24"/>
                <w:szCs w:val="24"/>
              </w:rPr>
              <w:t xml:space="preserve"> software</w:t>
            </w:r>
          </w:p>
        </w:tc>
        <w:tc>
          <w:tcPr>
            <w:tcW w:w="1800" w:type="dxa"/>
          </w:tcPr>
          <w:p w14:paraId="25ADAAF0" w14:textId="77777777" w:rsidR="007A10DC" w:rsidRPr="009B240A" w:rsidRDefault="007A10DC" w:rsidP="00781C85">
            <w:pPr>
              <w:pStyle w:val="BodyText3"/>
              <w:rPr>
                <w:color w:val="000000"/>
                <w:sz w:val="24"/>
                <w:szCs w:val="24"/>
              </w:rPr>
            </w:pPr>
            <w:r w:rsidRPr="009B240A">
              <w:rPr>
                <w:color w:val="000000"/>
                <w:sz w:val="24"/>
                <w:szCs w:val="24"/>
              </w:rPr>
              <w:t>A,I</w:t>
            </w:r>
          </w:p>
        </w:tc>
      </w:tr>
      <w:tr w:rsidR="007A10DC" w:rsidRPr="009B240A" w14:paraId="4F581BB4" w14:textId="77777777" w:rsidTr="009B240A">
        <w:trPr>
          <w:cantSplit/>
          <w:trHeight w:val="872"/>
        </w:trPr>
        <w:tc>
          <w:tcPr>
            <w:tcW w:w="2108" w:type="dxa"/>
            <w:vMerge/>
            <w:textDirection w:val="btLr"/>
          </w:tcPr>
          <w:p w14:paraId="5B30D649" w14:textId="77777777" w:rsidR="007A10DC" w:rsidRPr="009B240A" w:rsidRDefault="007A10DC" w:rsidP="009B240A">
            <w:pPr>
              <w:pStyle w:val="BodyText3"/>
              <w:ind w:left="113" w:right="113"/>
              <w:rPr>
                <w:b/>
                <w:color w:val="000000"/>
                <w:sz w:val="24"/>
                <w:szCs w:val="24"/>
              </w:rPr>
            </w:pPr>
          </w:p>
        </w:tc>
        <w:tc>
          <w:tcPr>
            <w:tcW w:w="6040" w:type="dxa"/>
          </w:tcPr>
          <w:p w14:paraId="7B998ECD" w14:textId="77777777" w:rsidR="007A10DC" w:rsidRPr="009B240A" w:rsidRDefault="007A10DC" w:rsidP="00B55A54">
            <w:pPr>
              <w:pStyle w:val="BodyText3"/>
              <w:rPr>
                <w:color w:val="000000"/>
                <w:sz w:val="24"/>
                <w:szCs w:val="24"/>
              </w:rPr>
            </w:pPr>
            <w:r w:rsidRPr="009B240A">
              <w:rPr>
                <w:color w:val="000000"/>
                <w:sz w:val="24"/>
                <w:szCs w:val="24"/>
              </w:rPr>
              <w:t>1.</w:t>
            </w:r>
            <w:r w:rsidR="006C29AD">
              <w:rPr>
                <w:color w:val="000000"/>
                <w:sz w:val="24"/>
                <w:szCs w:val="24"/>
              </w:rPr>
              <w:t>7</w:t>
            </w:r>
            <w:r w:rsidR="009D6C9D" w:rsidRPr="009B240A">
              <w:rPr>
                <w:color w:val="000000"/>
                <w:sz w:val="24"/>
                <w:szCs w:val="24"/>
              </w:rPr>
              <w:t xml:space="preserve"> </w:t>
            </w:r>
            <w:r w:rsidRPr="009B240A">
              <w:rPr>
                <w:color w:val="000000"/>
                <w:sz w:val="24"/>
                <w:szCs w:val="24"/>
              </w:rPr>
              <w:t xml:space="preserve">Experience of </w:t>
            </w:r>
            <w:r w:rsidR="00B55A54">
              <w:rPr>
                <w:color w:val="000000"/>
                <w:sz w:val="24"/>
                <w:szCs w:val="24"/>
              </w:rPr>
              <w:t>producing and presenting reports including</w:t>
            </w:r>
            <w:r w:rsidRPr="009B240A">
              <w:rPr>
                <w:color w:val="000000"/>
                <w:sz w:val="24"/>
                <w:szCs w:val="24"/>
              </w:rPr>
              <w:t xml:space="preserve"> completing statutory reports</w:t>
            </w:r>
            <w:r w:rsidR="00B55A54" w:rsidRPr="009B240A">
              <w:rPr>
                <w:color w:val="000000"/>
                <w:sz w:val="24"/>
                <w:szCs w:val="24"/>
              </w:rPr>
              <w:t xml:space="preserve"> </w:t>
            </w:r>
          </w:p>
        </w:tc>
        <w:tc>
          <w:tcPr>
            <w:tcW w:w="1800" w:type="dxa"/>
          </w:tcPr>
          <w:p w14:paraId="4D0837F9" w14:textId="77777777" w:rsidR="007A10DC" w:rsidRPr="009B240A" w:rsidRDefault="007A10DC" w:rsidP="00781C85">
            <w:pPr>
              <w:pStyle w:val="BodyText3"/>
              <w:rPr>
                <w:color w:val="000000"/>
                <w:sz w:val="24"/>
                <w:szCs w:val="24"/>
              </w:rPr>
            </w:pPr>
            <w:r w:rsidRPr="009B240A">
              <w:rPr>
                <w:color w:val="000000"/>
                <w:sz w:val="24"/>
                <w:szCs w:val="24"/>
              </w:rPr>
              <w:t>A,I</w:t>
            </w:r>
          </w:p>
        </w:tc>
      </w:tr>
      <w:tr w:rsidR="007A10DC" w:rsidRPr="009B240A" w14:paraId="7D60BD83" w14:textId="77777777" w:rsidTr="009B240A">
        <w:trPr>
          <w:cantSplit/>
          <w:trHeight w:val="872"/>
        </w:trPr>
        <w:tc>
          <w:tcPr>
            <w:tcW w:w="2108" w:type="dxa"/>
            <w:vMerge/>
            <w:textDirection w:val="btLr"/>
          </w:tcPr>
          <w:p w14:paraId="022BB6D7" w14:textId="77777777" w:rsidR="007A10DC" w:rsidRPr="009B240A" w:rsidRDefault="007A10DC" w:rsidP="009B240A">
            <w:pPr>
              <w:pStyle w:val="BodyText3"/>
              <w:ind w:left="113" w:right="113"/>
              <w:rPr>
                <w:b/>
                <w:color w:val="000000"/>
                <w:sz w:val="24"/>
                <w:szCs w:val="24"/>
              </w:rPr>
            </w:pPr>
          </w:p>
        </w:tc>
        <w:tc>
          <w:tcPr>
            <w:tcW w:w="6040" w:type="dxa"/>
          </w:tcPr>
          <w:p w14:paraId="6211FF8A" w14:textId="77777777" w:rsidR="007A10DC" w:rsidRPr="009B240A" w:rsidRDefault="00693619" w:rsidP="00B55A54">
            <w:pPr>
              <w:pStyle w:val="BodyText3"/>
              <w:rPr>
                <w:color w:val="000000"/>
                <w:sz w:val="24"/>
                <w:szCs w:val="24"/>
              </w:rPr>
            </w:pPr>
            <w:r w:rsidRPr="009B240A">
              <w:rPr>
                <w:color w:val="000000"/>
                <w:sz w:val="24"/>
                <w:szCs w:val="24"/>
              </w:rPr>
              <w:t>1.</w:t>
            </w:r>
            <w:r w:rsidR="00B55A54">
              <w:rPr>
                <w:color w:val="000000"/>
                <w:sz w:val="24"/>
                <w:szCs w:val="24"/>
              </w:rPr>
              <w:t>8</w:t>
            </w:r>
            <w:r w:rsidRPr="009B240A">
              <w:rPr>
                <w:color w:val="000000"/>
                <w:sz w:val="24"/>
                <w:szCs w:val="24"/>
              </w:rPr>
              <w:t xml:space="preserve"> </w:t>
            </w:r>
            <w:r w:rsidR="009D6C9D" w:rsidRPr="009B240A">
              <w:rPr>
                <w:rFonts w:cs="Arial"/>
                <w:color w:val="000000"/>
                <w:sz w:val="24"/>
                <w:szCs w:val="24"/>
              </w:rPr>
              <w:t xml:space="preserve">Experience of strategic planning, </w:t>
            </w:r>
            <w:r w:rsidR="00DC5ADB">
              <w:rPr>
                <w:rFonts w:cs="Arial"/>
                <w:color w:val="000000"/>
                <w:sz w:val="24"/>
                <w:szCs w:val="24"/>
              </w:rPr>
              <w:t xml:space="preserve">change management, </w:t>
            </w:r>
            <w:r w:rsidR="009D6C9D" w:rsidRPr="009B240A">
              <w:rPr>
                <w:rFonts w:cs="Arial"/>
                <w:color w:val="000000"/>
                <w:sz w:val="24"/>
                <w:szCs w:val="24"/>
              </w:rPr>
              <w:t>writing business plans and agreeing and managing performance indicators</w:t>
            </w:r>
          </w:p>
        </w:tc>
        <w:tc>
          <w:tcPr>
            <w:tcW w:w="1800" w:type="dxa"/>
          </w:tcPr>
          <w:p w14:paraId="67853C21" w14:textId="77777777" w:rsidR="007A10DC" w:rsidRPr="009B240A" w:rsidRDefault="00693619" w:rsidP="00781C85">
            <w:pPr>
              <w:pStyle w:val="BodyText3"/>
              <w:rPr>
                <w:color w:val="000000"/>
                <w:sz w:val="24"/>
                <w:szCs w:val="24"/>
              </w:rPr>
            </w:pPr>
            <w:r w:rsidRPr="009B240A">
              <w:rPr>
                <w:color w:val="000000"/>
                <w:sz w:val="24"/>
                <w:szCs w:val="24"/>
              </w:rPr>
              <w:t>A, I</w:t>
            </w:r>
          </w:p>
        </w:tc>
      </w:tr>
      <w:tr w:rsidR="009D6C9D" w:rsidRPr="009B240A" w14:paraId="2D0C72B6" w14:textId="77777777" w:rsidTr="0093301D">
        <w:trPr>
          <w:cantSplit/>
          <w:trHeight w:val="762"/>
        </w:trPr>
        <w:tc>
          <w:tcPr>
            <w:tcW w:w="2108" w:type="dxa"/>
            <w:vMerge w:val="restart"/>
          </w:tcPr>
          <w:p w14:paraId="035350A4" w14:textId="77777777" w:rsidR="009D6C9D" w:rsidRPr="009B240A" w:rsidRDefault="009D6C9D" w:rsidP="00781C85">
            <w:pPr>
              <w:pStyle w:val="BodyText3"/>
              <w:rPr>
                <w:b/>
                <w:color w:val="000000"/>
                <w:sz w:val="24"/>
                <w:szCs w:val="24"/>
              </w:rPr>
            </w:pPr>
            <w:r w:rsidRPr="009B240A">
              <w:rPr>
                <w:b/>
                <w:color w:val="000000"/>
                <w:sz w:val="24"/>
                <w:szCs w:val="24"/>
              </w:rPr>
              <w:t xml:space="preserve">Training/             Education   </w:t>
            </w:r>
          </w:p>
          <w:p w14:paraId="2E495568" w14:textId="77777777" w:rsidR="009D6C9D" w:rsidRPr="009B240A" w:rsidRDefault="009D6C9D" w:rsidP="00781C85">
            <w:pPr>
              <w:pStyle w:val="BodyText3"/>
              <w:rPr>
                <w:b/>
                <w:color w:val="000000"/>
                <w:sz w:val="24"/>
                <w:szCs w:val="24"/>
              </w:rPr>
            </w:pPr>
          </w:p>
        </w:tc>
        <w:tc>
          <w:tcPr>
            <w:tcW w:w="6040" w:type="dxa"/>
          </w:tcPr>
          <w:p w14:paraId="4E5E489B" w14:textId="77777777" w:rsidR="009D6C9D" w:rsidRPr="000E1731" w:rsidRDefault="009D6C9D" w:rsidP="00754B72">
            <w:pPr>
              <w:pStyle w:val="BodyText3"/>
              <w:rPr>
                <w:sz w:val="24"/>
                <w:szCs w:val="24"/>
              </w:rPr>
            </w:pPr>
            <w:r w:rsidRPr="000E1731">
              <w:rPr>
                <w:sz w:val="24"/>
                <w:szCs w:val="24"/>
              </w:rPr>
              <w:t xml:space="preserve">2.1 </w:t>
            </w:r>
            <w:r w:rsidR="00754B72" w:rsidRPr="000E1731">
              <w:rPr>
                <w:sz w:val="24"/>
                <w:szCs w:val="24"/>
              </w:rPr>
              <w:t xml:space="preserve">Degree level qualification in Housing and / or related subject (Desirable) </w:t>
            </w:r>
          </w:p>
        </w:tc>
        <w:tc>
          <w:tcPr>
            <w:tcW w:w="1800" w:type="dxa"/>
          </w:tcPr>
          <w:p w14:paraId="12143A47" w14:textId="77777777" w:rsidR="009D6C9D" w:rsidRPr="000E1731" w:rsidRDefault="009D6C9D" w:rsidP="00781C85">
            <w:pPr>
              <w:pStyle w:val="BodyText3"/>
              <w:rPr>
                <w:sz w:val="24"/>
                <w:szCs w:val="24"/>
              </w:rPr>
            </w:pPr>
            <w:r w:rsidRPr="000E1731">
              <w:rPr>
                <w:sz w:val="24"/>
                <w:szCs w:val="24"/>
              </w:rPr>
              <w:t>A, D</w:t>
            </w:r>
          </w:p>
        </w:tc>
      </w:tr>
      <w:tr w:rsidR="009D6C9D" w:rsidRPr="009B240A" w14:paraId="01A83762" w14:textId="77777777" w:rsidTr="009B240A">
        <w:trPr>
          <w:cantSplit/>
          <w:trHeight w:val="872"/>
        </w:trPr>
        <w:tc>
          <w:tcPr>
            <w:tcW w:w="2108" w:type="dxa"/>
            <w:vMerge/>
            <w:textDirection w:val="btLr"/>
          </w:tcPr>
          <w:p w14:paraId="51997D71" w14:textId="77777777" w:rsidR="009D6C9D" w:rsidRPr="009B240A" w:rsidRDefault="009D6C9D" w:rsidP="00781C85">
            <w:pPr>
              <w:pStyle w:val="BodyText3"/>
              <w:rPr>
                <w:b/>
                <w:color w:val="000000"/>
                <w:sz w:val="24"/>
                <w:szCs w:val="24"/>
              </w:rPr>
            </w:pPr>
          </w:p>
        </w:tc>
        <w:tc>
          <w:tcPr>
            <w:tcW w:w="6040" w:type="dxa"/>
          </w:tcPr>
          <w:p w14:paraId="086E4347" w14:textId="77777777" w:rsidR="009D6C9D" w:rsidRDefault="009D6C9D" w:rsidP="0093301D">
            <w:pPr>
              <w:pStyle w:val="BodyText3"/>
              <w:rPr>
                <w:rFonts w:cs="Arial"/>
                <w:sz w:val="24"/>
                <w:szCs w:val="24"/>
              </w:rPr>
            </w:pPr>
            <w:r w:rsidRPr="000E1731">
              <w:rPr>
                <w:sz w:val="24"/>
                <w:szCs w:val="24"/>
              </w:rPr>
              <w:t xml:space="preserve">2.2 </w:t>
            </w:r>
            <w:r w:rsidR="0093301D" w:rsidRPr="000E1731">
              <w:rPr>
                <w:sz w:val="24"/>
                <w:szCs w:val="24"/>
              </w:rPr>
              <w:t>A</w:t>
            </w:r>
            <w:r w:rsidRPr="000E1731">
              <w:rPr>
                <w:rFonts w:cs="Arial"/>
                <w:sz w:val="24"/>
                <w:szCs w:val="24"/>
              </w:rPr>
              <w:t xml:space="preserve">t least a level 4 qualification in business / </w:t>
            </w:r>
            <w:r w:rsidR="00754B72" w:rsidRPr="000E1731">
              <w:rPr>
                <w:rFonts w:cs="Arial"/>
                <w:sz w:val="24"/>
                <w:szCs w:val="24"/>
              </w:rPr>
              <w:t xml:space="preserve">project management </w:t>
            </w:r>
            <w:r w:rsidR="0093301D" w:rsidRPr="000E1731">
              <w:rPr>
                <w:rFonts w:cs="Arial"/>
                <w:sz w:val="24"/>
                <w:szCs w:val="24"/>
              </w:rPr>
              <w:t xml:space="preserve">/ management </w:t>
            </w:r>
            <w:r w:rsidR="00754B72" w:rsidRPr="000E1731">
              <w:rPr>
                <w:rFonts w:cs="Arial"/>
                <w:sz w:val="24"/>
                <w:szCs w:val="24"/>
              </w:rPr>
              <w:t>(D</w:t>
            </w:r>
            <w:r w:rsidRPr="000E1731">
              <w:rPr>
                <w:rFonts w:cs="Arial"/>
                <w:sz w:val="24"/>
                <w:szCs w:val="24"/>
              </w:rPr>
              <w:t>esirable)</w:t>
            </w:r>
            <w:r w:rsidR="001B0CA5">
              <w:rPr>
                <w:rFonts w:cs="Arial"/>
                <w:sz w:val="24"/>
                <w:szCs w:val="24"/>
              </w:rPr>
              <w:t xml:space="preserve">  </w:t>
            </w:r>
          </w:p>
          <w:p w14:paraId="0917AB80" w14:textId="77777777" w:rsidR="00B10F0E" w:rsidRPr="000E1731" w:rsidRDefault="00B10F0E" w:rsidP="0093301D">
            <w:pPr>
              <w:pStyle w:val="BodyText3"/>
              <w:rPr>
                <w:sz w:val="24"/>
                <w:szCs w:val="24"/>
              </w:rPr>
            </w:pPr>
            <w:r>
              <w:rPr>
                <w:sz w:val="24"/>
                <w:szCs w:val="24"/>
              </w:rPr>
              <w:t>2.3 High Level understanding of Safeguarding policies, procedures and best practice</w:t>
            </w:r>
          </w:p>
        </w:tc>
        <w:tc>
          <w:tcPr>
            <w:tcW w:w="1800" w:type="dxa"/>
          </w:tcPr>
          <w:p w14:paraId="6C1B0385" w14:textId="77777777" w:rsidR="009D6C9D" w:rsidRDefault="00D52280" w:rsidP="00781C85">
            <w:pPr>
              <w:pStyle w:val="BodyText3"/>
              <w:rPr>
                <w:sz w:val="24"/>
                <w:szCs w:val="24"/>
              </w:rPr>
            </w:pPr>
            <w:r>
              <w:rPr>
                <w:rFonts w:cs="Arial"/>
                <w:b/>
                <w:noProof/>
                <w:color w:val="000000"/>
                <w:lang w:eastAsia="en-GB"/>
              </w:rPr>
              <mc:AlternateContent>
                <mc:Choice Requires="wps">
                  <w:drawing>
                    <wp:anchor distT="0" distB="0" distL="114300" distR="114300" simplePos="0" relativeHeight="251659264" behindDoc="0" locked="0" layoutInCell="1" allowOverlap="1" wp14:anchorId="1095DD7A" wp14:editId="605E5DBF">
                      <wp:simplePos x="0" y="0"/>
                      <wp:positionH relativeFrom="column">
                        <wp:posOffset>-5250180</wp:posOffset>
                      </wp:positionH>
                      <wp:positionV relativeFrom="paragraph">
                        <wp:posOffset>412115</wp:posOffset>
                      </wp:positionV>
                      <wp:extent cx="6324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2C6C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3.4pt,32.45pt" to="84.6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" strokecolor="black [3040]"/>
                  </w:pict>
                </mc:Fallback>
              </mc:AlternateContent>
            </w:r>
            <w:r w:rsidR="009D6C9D" w:rsidRPr="000E1731">
              <w:rPr>
                <w:sz w:val="24"/>
                <w:szCs w:val="24"/>
              </w:rPr>
              <w:t>A, D</w:t>
            </w:r>
          </w:p>
          <w:p w14:paraId="63630418" w14:textId="77777777" w:rsidR="00B10F0E" w:rsidRDefault="00B10F0E" w:rsidP="00781C85">
            <w:pPr>
              <w:pStyle w:val="BodyText3"/>
              <w:rPr>
                <w:sz w:val="24"/>
                <w:szCs w:val="24"/>
              </w:rPr>
            </w:pPr>
          </w:p>
          <w:p w14:paraId="68A0F371" w14:textId="77777777" w:rsidR="00B10F0E" w:rsidRPr="000E1731" w:rsidRDefault="00B10F0E" w:rsidP="00781C85">
            <w:pPr>
              <w:pStyle w:val="BodyText3"/>
              <w:rPr>
                <w:sz w:val="24"/>
                <w:szCs w:val="24"/>
              </w:rPr>
            </w:pPr>
            <w:r>
              <w:rPr>
                <w:sz w:val="24"/>
                <w:szCs w:val="24"/>
              </w:rPr>
              <w:t>A,I</w:t>
            </w:r>
          </w:p>
        </w:tc>
      </w:tr>
      <w:tr w:rsidR="004C7E76" w:rsidRPr="009B240A" w14:paraId="0E429B73" w14:textId="77777777" w:rsidTr="009B240A">
        <w:trPr>
          <w:cantSplit/>
          <w:trHeight w:val="699"/>
        </w:trPr>
        <w:tc>
          <w:tcPr>
            <w:tcW w:w="2108" w:type="dxa"/>
            <w:vMerge w:val="restart"/>
          </w:tcPr>
          <w:p w14:paraId="2D614B59" w14:textId="77777777" w:rsidR="004C7E76" w:rsidRPr="009B240A" w:rsidRDefault="004C7E76" w:rsidP="00781C85">
            <w:pPr>
              <w:pStyle w:val="BodyText3"/>
              <w:rPr>
                <w:b/>
                <w:color w:val="000000"/>
                <w:sz w:val="24"/>
                <w:szCs w:val="24"/>
              </w:rPr>
            </w:pPr>
            <w:r w:rsidRPr="009B240A">
              <w:rPr>
                <w:b/>
                <w:color w:val="000000"/>
                <w:sz w:val="24"/>
                <w:szCs w:val="24"/>
              </w:rPr>
              <w:t>Skills &amp; Abilities</w:t>
            </w:r>
          </w:p>
        </w:tc>
        <w:tc>
          <w:tcPr>
            <w:tcW w:w="6040" w:type="dxa"/>
          </w:tcPr>
          <w:p w14:paraId="08945746" w14:textId="77777777" w:rsidR="004C7E76" w:rsidRPr="009B240A" w:rsidRDefault="004C7E76" w:rsidP="00B55A54">
            <w:pPr>
              <w:pStyle w:val="BodyText3"/>
              <w:rPr>
                <w:rFonts w:cs="Arial"/>
                <w:color w:val="000000"/>
                <w:sz w:val="24"/>
                <w:szCs w:val="24"/>
              </w:rPr>
            </w:pPr>
            <w:r w:rsidRPr="009B240A">
              <w:rPr>
                <w:rFonts w:cs="Arial"/>
                <w:color w:val="000000"/>
                <w:sz w:val="24"/>
                <w:szCs w:val="24"/>
              </w:rPr>
              <w:t xml:space="preserve">3.1 Ability to demonstrate an empathetic and person centred approach, </w:t>
            </w:r>
          </w:p>
        </w:tc>
        <w:tc>
          <w:tcPr>
            <w:tcW w:w="1800" w:type="dxa"/>
          </w:tcPr>
          <w:p w14:paraId="3DE4D16A" w14:textId="77777777" w:rsidR="004C7E76" w:rsidRPr="009B240A" w:rsidRDefault="004C7E76" w:rsidP="00B55A54">
            <w:pPr>
              <w:pStyle w:val="BodyText3"/>
              <w:rPr>
                <w:rFonts w:cs="Arial"/>
                <w:color w:val="000000"/>
                <w:sz w:val="24"/>
                <w:szCs w:val="24"/>
              </w:rPr>
            </w:pPr>
            <w:r w:rsidRPr="009B240A">
              <w:rPr>
                <w:rFonts w:cs="Arial"/>
                <w:color w:val="000000"/>
                <w:sz w:val="24"/>
                <w:szCs w:val="24"/>
              </w:rPr>
              <w:t>I</w:t>
            </w:r>
            <w:r>
              <w:rPr>
                <w:rFonts w:cs="Arial"/>
                <w:color w:val="000000"/>
                <w:sz w:val="24"/>
                <w:szCs w:val="24"/>
              </w:rPr>
              <w:t>, T</w:t>
            </w:r>
          </w:p>
        </w:tc>
      </w:tr>
      <w:tr w:rsidR="004C7E76" w:rsidRPr="009B240A" w14:paraId="3751284F" w14:textId="77777777" w:rsidTr="009B240A">
        <w:trPr>
          <w:cantSplit/>
          <w:trHeight w:val="699"/>
        </w:trPr>
        <w:tc>
          <w:tcPr>
            <w:tcW w:w="2108" w:type="dxa"/>
            <w:vMerge/>
          </w:tcPr>
          <w:p w14:paraId="2C5254F5" w14:textId="77777777" w:rsidR="004C7E76" w:rsidRPr="009B240A" w:rsidRDefault="004C7E76" w:rsidP="00781C85">
            <w:pPr>
              <w:pStyle w:val="BodyText3"/>
              <w:rPr>
                <w:b/>
                <w:color w:val="000000"/>
                <w:sz w:val="24"/>
                <w:szCs w:val="24"/>
              </w:rPr>
            </w:pPr>
          </w:p>
        </w:tc>
        <w:tc>
          <w:tcPr>
            <w:tcW w:w="6040" w:type="dxa"/>
          </w:tcPr>
          <w:p w14:paraId="6D920E19" w14:textId="77777777" w:rsidR="004C7E76" w:rsidRPr="009B240A" w:rsidRDefault="004C7E76" w:rsidP="00B55A54">
            <w:pPr>
              <w:pStyle w:val="BodyText3"/>
              <w:rPr>
                <w:color w:val="000000"/>
                <w:sz w:val="24"/>
                <w:szCs w:val="24"/>
              </w:rPr>
            </w:pPr>
            <w:r w:rsidRPr="009B240A">
              <w:rPr>
                <w:color w:val="000000"/>
                <w:sz w:val="24"/>
                <w:szCs w:val="24"/>
              </w:rPr>
              <w:t xml:space="preserve">3.2 Ability to demonstrate and understand the importance of effective </w:t>
            </w:r>
            <w:r w:rsidR="00C51152">
              <w:rPr>
                <w:color w:val="000000"/>
                <w:sz w:val="24"/>
                <w:szCs w:val="24"/>
              </w:rPr>
              <w:t xml:space="preserve">leadership and </w:t>
            </w:r>
            <w:r w:rsidRPr="009B240A">
              <w:rPr>
                <w:color w:val="000000"/>
                <w:sz w:val="24"/>
                <w:szCs w:val="24"/>
              </w:rPr>
              <w:t>team working</w:t>
            </w:r>
          </w:p>
        </w:tc>
        <w:tc>
          <w:tcPr>
            <w:tcW w:w="1800" w:type="dxa"/>
          </w:tcPr>
          <w:p w14:paraId="1733BFC8" w14:textId="77777777" w:rsidR="004C7E76" w:rsidRPr="009B240A" w:rsidRDefault="004C7E76" w:rsidP="00B55A54">
            <w:pPr>
              <w:pStyle w:val="BodyText3"/>
              <w:rPr>
                <w:color w:val="000000"/>
                <w:sz w:val="24"/>
                <w:szCs w:val="24"/>
              </w:rPr>
            </w:pPr>
            <w:r w:rsidRPr="009B240A">
              <w:rPr>
                <w:rFonts w:cs="Arial"/>
                <w:color w:val="000000"/>
                <w:sz w:val="24"/>
                <w:szCs w:val="24"/>
              </w:rPr>
              <w:t>I</w:t>
            </w:r>
          </w:p>
        </w:tc>
      </w:tr>
      <w:tr w:rsidR="004C7E76" w:rsidRPr="009B240A" w14:paraId="3EF30370" w14:textId="77777777" w:rsidTr="009B240A">
        <w:trPr>
          <w:cantSplit/>
          <w:trHeight w:val="699"/>
        </w:trPr>
        <w:tc>
          <w:tcPr>
            <w:tcW w:w="2108" w:type="dxa"/>
            <w:vMerge/>
          </w:tcPr>
          <w:p w14:paraId="3F843192" w14:textId="77777777" w:rsidR="004C7E76" w:rsidRPr="009B240A" w:rsidRDefault="004C7E76" w:rsidP="00781C85">
            <w:pPr>
              <w:pStyle w:val="BodyText3"/>
              <w:rPr>
                <w:b/>
                <w:color w:val="000000"/>
                <w:sz w:val="24"/>
                <w:szCs w:val="24"/>
              </w:rPr>
            </w:pPr>
          </w:p>
        </w:tc>
        <w:tc>
          <w:tcPr>
            <w:tcW w:w="6040" w:type="dxa"/>
          </w:tcPr>
          <w:p w14:paraId="4D6E83D5" w14:textId="77777777" w:rsidR="004C7E76" w:rsidRPr="009B240A" w:rsidRDefault="004C7E76" w:rsidP="00781C85">
            <w:pPr>
              <w:pStyle w:val="BodyText3"/>
              <w:rPr>
                <w:color w:val="000000"/>
                <w:sz w:val="24"/>
                <w:szCs w:val="24"/>
              </w:rPr>
            </w:pPr>
            <w:r w:rsidRPr="009B240A">
              <w:rPr>
                <w:color w:val="000000"/>
                <w:sz w:val="24"/>
                <w:szCs w:val="24"/>
              </w:rPr>
              <w:t>3.3 Ability to work with minimal or no supervision and use initiative</w:t>
            </w:r>
          </w:p>
        </w:tc>
        <w:tc>
          <w:tcPr>
            <w:tcW w:w="1800" w:type="dxa"/>
          </w:tcPr>
          <w:p w14:paraId="23C45B65" w14:textId="77777777" w:rsidR="004C7E76" w:rsidRPr="009B240A" w:rsidRDefault="004C7E76" w:rsidP="00781C85">
            <w:pPr>
              <w:pStyle w:val="BodyText3"/>
              <w:rPr>
                <w:color w:val="000000"/>
                <w:sz w:val="24"/>
                <w:szCs w:val="24"/>
              </w:rPr>
            </w:pPr>
            <w:r w:rsidRPr="009B240A">
              <w:rPr>
                <w:rFonts w:cs="Arial"/>
                <w:color w:val="000000"/>
                <w:sz w:val="24"/>
                <w:szCs w:val="24"/>
              </w:rPr>
              <w:t>A,I</w:t>
            </w:r>
          </w:p>
        </w:tc>
      </w:tr>
      <w:tr w:rsidR="004C7E76" w:rsidRPr="009B240A" w14:paraId="778994E0" w14:textId="77777777" w:rsidTr="009B240A">
        <w:trPr>
          <w:cantSplit/>
          <w:trHeight w:val="538"/>
        </w:trPr>
        <w:tc>
          <w:tcPr>
            <w:tcW w:w="2108" w:type="dxa"/>
            <w:vMerge/>
          </w:tcPr>
          <w:p w14:paraId="0BD7C00C" w14:textId="77777777" w:rsidR="004C7E76" w:rsidRPr="009B240A" w:rsidRDefault="004C7E76" w:rsidP="00781C85">
            <w:pPr>
              <w:pStyle w:val="BodyText3"/>
              <w:rPr>
                <w:b/>
                <w:color w:val="000000"/>
                <w:sz w:val="24"/>
                <w:szCs w:val="24"/>
              </w:rPr>
            </w:pPr>
          </w:p>
        </w:tc>
        <w:tc>
          <w:tcPr>
            <w:tcW w:w="6040" w:type="dxa"/>
          </w:tcPr>
          <w:p w14:paraId="6EEF5676" w14:textId="77777777" w:rsidR="004C7E76" w:rsidRPr="009B240A" w:rsidRDefault="004C7E76" w:rsidP="00781C85">
            <w:pPr>
              <w:pStyle w:val="BodyText3"/>
              <w:rPr>
                <w:color w:val="000000"/>
                <w:sz w:val="24"/>
                <w:szCs w:val="24"/>
              </w:rPr>
            </w:pPr>
            <w:r w:rsidRPr="009B240A">
              <w:rPr>
                <w:color w:val="000000"/>
                <w:sz w:val="24"/>
                <w:szCs w:val="24"/>
              </w:rPr>
              <w:t>3.4 Ability to multi task and prioritise using effective organisation, problem solving and planning skills</w:t>
            </w:r>
          </w:p>
        </w:tc>
        <w:tc>
          <w:tcPr>
            <w:tcW w:w="1800" w:type="dxa"/>
          </w:tcPr>
          <w:p w14:paraId="6ED4DF5B" w14:textId="77777777" w:rsidR="004C7E76" w:rsidRPr="009B240A" w:rsidRDefault="004C7E76" w:rsidP="00781C85">
            <w:pPr>
              <w:pStyle w:val="BodyText3"/>
              <w:rPr>
                <w:color w:val="000000"/>
                <w:sz w:val="24"/>
                <w:szCs w:val="24"/>
              </w:rPr>
            </w:pPr>
            <w:r w:rsidRPr="009B240A">
              <w:rPr>
                <w:rFonts w:cs="Arial"/>
                <w:color w:val="000000"/>
                <w:sz w:val="24"/>
                <w:szCs w:val="24"/>
              </w:rPr>
              <w:t>I</w:t>
            </w:r>
          </w:p>
        </w:tc>
      </w:tr>
      <w:tr w:rsidR="004C7E76" w:rsidRPr="009B240A" w14:paraId="3B4C6CC1" w14:textId="77777777" w:rsidTr="009B240A">
        <w:trPr>
          <w:cantSplit/>
          <w:trHeight w:val="538"/>
        </w:trPr>
        <w:tc>
          <w:tcPr>
            <w:tcW w:w="2108" w:type="dxa"/>
            <w:vMerge/>
          </w:tcPr>
          <w:p w14:paraId="74214816" w14:textId="77777777" w:rsidR="004C7E76" w:rsidRPr="009B240A" w:rsidRDefault="004C7E76" w:rsidP="00781C85">
            <w:pPr>
              <w:pStyle w:val="BodyText3"/>
              <w:rPr>
                <w:b/>
                <w:color w:val="000000"/>
                <w:sz w:val="24"/>
                <w:szCs w:val="24"/>
              </w:rPr>
            </w:pPr>
          </w:p>
        </w:tc>
        <w:tc>
          <w:tcPr>
            <w:tcW w:w="6040" w:type="dxa"/>
          </w:tcPr>
          <w:p w14:paraId="3BD777CB" w14:textId="77777777" w:rsidR="004C7E76" w:rsidRPr="009B240A" w:rsidRDefault="004C7E76" w:rsidP="00781C85">
            <w:pPr>
              <w:pStyle w:val="BodyText3"/>
              <w:rPr>
                <w:color w:val="000000"/>
                <w:sz w:val="24"/>
                <w:szCs w:val="24"/>
              </w:rPr>
            </w:pPr>
            <w:r w:rsidRPr="009B240A">
              <w:rPr>
                <w:color w:val="000000"/>
                <w:sz w:val="24"/>
                <w:szCs w:val="24"/>
              </w:rPr>
              <w:t>3.5 Ability to source funding streams, fund raise and write funding bids and applications</w:t>
            </w:r>
          </w:p>
        </w:tc>
        <w:tc>
          <w:tcPr>
            <w:tcW w:w="1800" w:type="dxa"/>
          </w:tcPr>
          <w:p w14:paraId="541B6DB4" w14:textId="77777777" w:rsidR="004C7E76" w:rsidRPr="009B240A" w:rsidRDefault="004C7E76" w:rsidP="00781C85">
            <w:pPr>
              <w:pStyle w:val="BodyText3"/>
              <w:rPr>
                <w:color w:val="000000"/>
                <w:sz w:val="24"/>
                <w:szCs w:val="24"/>
              </w:rPr>
            </w:pPr>
            <w:r w:rsidRPr="009B240A">
              <w:rPr>
                <w:rFonts w:cs="Arial"/>
                <w:color w:val="000000"/>
                <w:sz w:val="24"/>
                <w:szCs w:val="24"/>
              </w:rPr>
              <w:t>A, I</w:t>
            </w:r>
          </w:p>
        </w:tc>
      </w:tr>
      <w:tr w:rsidR="004C7E76" w:rsidRPr="009B240A" w14:paraId="248A4B73" w14:textId="77777777" w:rsidTr="009B240A">
        <w:trPr>
          <w:cantSplit/>
          <w:trHeight w:val="392"/>
        </w:trPr>
        <w:tc>
          <w:tcPr>
            <w:tcW w:w="2108" w:type="dxa"/>
            <w:vMerge/>
          </w:tcPr>
          <w:p w14:paraId="7DF50432" w14:textId="77777777" w:rsidR="004C7E76" w:rsidRPr="009B240A" w:rsidRDefault="004C7E76" w:rsidP="00781C85">
            <w:pPr>
              <w:pStyle w:val="BodyText3"/>
              <w:rPr>
                <w:b/>
                <w:color w:val="000000"/>
                <w:sz w:val="24"/>
                <w:szCs w:val="24"/>
              </w:rPr>
            </w:pPr>
          </w:p>
        </w:tc>
        <w:tc>
          <w:tcPr>
            <w:tcW w:w="6040" w:type="dxa"/>
          </w:tcPr>
          <w:p w14:paraId="3BAEFB6F" w14:textId="77777777" w:rsidR="004C7E76" w:rsidRPr="009B240A" w:rsidRDefault="004C7E76" w:rsidP="00B55A54">
            <w:pPr>
              <w:pStyle w:val="BodyText3"/>
              <w:spacing w:after="0"/>
              <w:rPr>
                <w:color w:val="000000"/>
                <w:sz w:val="24"/>
                <w:szCs w:val="24"/>
              </w:rPr>
            </w:pPr>
            <w:r w:rsidRPr="009B240A">
              <w:rPr>
                <w:color w:val="000000"/>
                <w:sz w:val="24"/>
                <w:szCs w:val="24"/>
              </w:rPr>
              <w:t>3.</w:t>
            </w:r>
            <w:r>
              <w:rPr>
                <w:color w:val="000000"/>
                <w:sz w:val="24"/>
                <w:szCs w:val="24"/>
              </w:rPr>
              <w:t>6</w:t>
            </w:r>
            <w:r w:rsidRPr="009B240A">
              <w:rPr>
                <w:color w:val="000000"/>
                <w:sz w:val="24"/>
                <w:szCs w:val="24"/>
              </w:rPr>
              <w:t xml:space="preserve"> Ability to </w:t>
            </w:r>
            <w:r>
              <w:rPr>
                <w:color w:val="000000"/>
                <w:sz w:val="24"/>
                <w:szCs w:val="24"/>
              </w:rPr>
              <w:t xml:space="preserve">research, consult, </w:t>
            </w:r>
            <w:r w:rsidRPr="009B240A">
              <w:rPr>
                <w:color w:val="000000"/>
                <w:sz w:val="24"/>
                <w:szCs w:val="24"/>
              </w:rPr>
              <w:t>devise, and implement new policies and procedures</w:t>
            </w:r>
          </w:p>
        </w:tc>
        <w:tc>
          <w:tcPr>
            <w:tcW w:w="1800" w:type="dxa"/>
          </w:tcPr>
          <w:p w14:paraId="42F0A22C" w14:textId="77777777" w:rsidR="004C7E76" w:rsidRPr="009B240A" w:rsidRDefault="004C7E76" w:rsidP="009B240A">
            <w:pPr>
              <w:pStyle w:val="BodyText3"/>
              <w:spacing w:after="0"/>
              <w:rPr>
                <w:color w:val="000000"/>
                <w:sz w:val="24"/>
                <w:szCs w:val="24"/>
              </w:rPr>
            </w:pPr>
            <w:r w:rsidRPr="009B240A">
              <w:rPr>
                <w:rFonts w:cs="Arial"/>
                <w:color w:val="000000"/>
                <w:sz w:val="24"/>
                <w:szCs w:val="24"/>
              </w:rPr>
              <w:t>A, I</w:t>
            </w:r>
            <w:r>
              <w:rPr>
                <w:rFonts w:cs="Arial"/>
                <w:color w:val="000000"/>
                <w:sz w:val="24"/>
                <w:szCs w:val="24"/>
              </w:rPr>
              <w:t>, T</w:t>
            </w:r>
          </w:p>
        </w:tc>
      </w:tr>
      <w:tr w:rsidR="004C7E76" w:rsidRPr="009B240A" w14:paraId="2479E61E" w14:textId="77777777" w:rsidTr="009B240A">
        <w:trPr>
          <w:cantSplit/>
          <w:trHeight w:val="347"/>
        </w:trPr>
        <w:tc>
          <w:tcPr>
            <w:tcW w:w="2108" w:type="dxa"/>
            <w:vMerge/>
          </w:tcPr>
          <w:p w14:paraId="687D4FF8" w14:textId="77777777" w:rsidR="004C7E76" w:rsidRPr="009B240A" w:rsidRDefault="004C7E76" w:rsidP="00781C85">
            <w:pPr>
              <w:pStyle w:val="BodyText3"/>
              <w:rPr>
                <w:b/>
                <w:color w:val="000000"/>
                <w:sz w:val="24"/>
                <w:szCs w:val="24"/>
              </w:rPr>
            </w:pPr>
          </w:p>
        </w:tc>
        <w:tc>
          <w:tcPr>
            <w:tcW w:w="6040" w:type="dxa"/>
          </w:tcPr>
          <w:p w14:paraId="2A71CB17" w14:textId="77777777" w:rsidR="004C7E76" w:rsidRPr="009B240A" w:rsidRDefault="004C7E76" w:rsidP="00B55A54">
            <w:pPr>
              <w:pStyle w:val="BodyText3"/>
              <w:spacing w:after="0"/>
              <w:rPr>
                <w:rFonts w:cs="Arial"/>
                <w:color w:val="000000"/>
                <w:sz w:val="24"/>
                <w:szCs w:val="24"/>
              </w:rPr>
            </w:pPr>
            <w:r w:rsidRPr="009B240A">
              <w:rPr>
                <w:rFonts w:cs="Arial"/>
                <w:color w:val="000000"/>
                <w:sz w:val="24"/>
                <w:szCs w:val="24"/>
              </w:rPr>
              <w:t>3.</w:t>
            </w:r>
            <w:r>
              <w:rPr>
                <w:rFonts w:cs="Arial"/>
                <w:color w:val="000000"/>
                <w:sz w:val="24"/>
                <w:szCs w:val="24"/>
              </w:rPr>
              <w:t>7</w:t>
            </w:r>
            <w:r w:rsidR="00CA3C69">
              <w:rPr>
                <w:rFonts w:cs="Arial"/>
                <w:color w:val="000000"/>
                <w:sz w:val="24"/>
                <w:szCs w:val="24"/>
              </w:rPr>
              <w:t xml:space="preserve"> Excellent</w:t>
            </w:r>
            <w:r w:rsidR="00DC0A29">
              <w:rPr>
                <w:rFonts w:cs="Arial"/>
                <w:color w:val="000000"/>
                <w:sz w:val="24"/>
                <w:szCs w:val="24"/>
              </w:rPr>
              <w:t xml:space="preserve"> communication skills including the ability to write informative reports and deliver training sessions to a range of audiences </w:t>
            </w:r>
          </w:p>
        </w:tc>
        <w:tc>
          <w:tcPr>
            <w:tcW w:w="1800" w:type="dxa"/>
          </w:tcPr>
          <w:p w14:paraId="6A88FDB5" w14:textId="77777777" w:rsidR="004C7E76" w:rsidRPr="009B240A" w:rsidRDefault="004C7E76" w:rsidP="006647E4">
            <w:pPr>
              <w:rPr>
                <w:rFonts w:ascii="Arial" w:hAnsi="Arial" w:cs="Arial"/>
                <w:color w:val="000000"/>
              </w:rPr>
            </w:pPr>
            <w:r w:rsidRPr="009B240A">
              <w:rPr>
                <w:rFonts w:ascii="Arial" w:hAnsi="Arial" w:cs="Arial"/>
                <w:color w:val="000000"/>
              </w:rPr>
              <w:t>A, I, T</w:t>
            </w:r>
          </w:p>
        </w:tc>
      </w:tr>
      <w:tr w:rsidR="004C7E76" w:rsidRPr="009B240A" w14:paraId="0888FF23" w14:textId="77777777" w:rsidTr="009B240A">
        <w:trPr>
          <w:cantSplit/>
          <w:trHeight w:val="661"/>
        </w:trPr>
        <w:tc>
          <w:tcPr>
            <w:tcW w:w="2108" w:type="dxa"/>
            <w:vMerge/>
          </w:tcPr>
          <w:p w14:paraId="737DCCCF" w14:textId="77777777" w:rsidR="004C7E76" w:rsidRPr="009B240A" w:rsidRDefault="004C7E76" w:rsidP="00781C85">
            <w:pPr>
              <w:pStyle w:val="BodyText3"/>
              <w:rPr>
                <w:b/>
                <w:color w:val="000000"/>
                <w:sz w:val="24"/>
                <w:szCs w:val="24"/>
              </w:rPr>
            </w:pPr>
          </w:p>
        </w:tc>
        <w:tc>
          <w:tcPr>
            <w:tcW w:w="6040" w:type="dxa"/>
          </w:tcPr>
          <w:p w14:paraId="3C271F14" w14:textId="77777777" w:rsidR="004C7E76" w:rsidRPr="009B240A" w:rsidRDefault="004C7E76" w:rsidP="00B55A54">
            <w:pPr>
              <w:pStyle w:val="BodyText3"/>
              <w:spacing w:after="0"/>
              <w:rPr>
                <w:rFonts w:cs="Arial"/>
                <w:color w:val="000000"/>
                <w:sz w:val="24"/>
                <w:szCs w:val="24"/>
              </w:rPr>
            </w:pPr>
            <w:r w:rsidRPr="009B240A">
              <w:rPr>
                <w:rFonts w:cs="Arial"/>
                <w:color w:val="000000"/>
                <w:sz w:val="24"/>
                <w:szCs w:val="24"/>
              </w:rPr>
              <w:t>3.</w:t>
            </w:r>
            <w:r>
              <w:rPr>
                <w:rFonts w:cs="Arial"/>
                <w:color w:val="000000"/>
                <w:sz w:val="24"/>
                <w:szCs w:val="24"/>
              </w:rPr>
              <w:t>8</w:t>
            </w:r>
            <w:r w:rsidRPr="009B240A">
              <w:rPr>
                <w:rFonts w:cs="Arial"/>
                <w:color w:val="000000"/>
                <w:sz w:val="24"/>
                <w:szCs w:val="24"/>
              </w:rPr>
              <w:t xml:space="preserve"> Ability to work with discretion, integrity and confidentiality</w:t>
            </w:r>
          </w:p>
        </w:tc>
        <w:tc>
          <w:tcPr>
            <w:tcW w:w="1800" w:type="dxa"/>
          </w:tcPr>
          <w:p w14:paraId="43E02219" w14:textId="77777777" w:rsidR="004C7E76" w:rsidRPr="009B240A" w:rsidRDefault="004C7E76" w:rsidP="006647E4">
            <w:pPr>
              <w:rPr>
                <w:rFonts w:ascii="Arial" w:hAnsi="Arial" w:cs="Arial"/>
                <w:color w:val="000000"/>
              </w:rPr>
            </w:pPr>
            <w:r>
              <w:rPr>
                <w:rFonts w:ascii="Arial" w:hAnsi="Arial" w:cs="Arial"/>
                <w:color w:val="000000"/>
              </w:rPr>
              <w:t>I</w:t>
            </w:r>
          </w:p>
        </w:tc>
      </w:tr>
      <w:tr w:rsidR="004C7E76" w:rsidRPr="009B240A" w14:paraId="5DC8B684" w14:textId="77777777" w:rsidTr="004C7E76">
        <w:trPr>
          <w:cantSplit/>
          <w:trHeight w:val="440"/>
        </w:trPr>
        <w:tc>
          <w:tcPr>
            <w:tcW w:w="2108" w:type="dxa"/>
            <w:vMerge/>
          </w:tcPr>
          <w:p w14:paraId="0AB0A454" w14:textId="77777777" w:rsidR="004C7E76" w:rsidRPr="009B240A" w:rsidRDefault="004C7E76" w:rsidP="00781C85">
            <w:pPr>
              <w:pStyle w:val="BodyText3"/>
              <w:rPr>
                <w:rFonts w:cs="Arial"/>
                <w:b/>
                <w:color w:val="000000"/>
                <w:sz w:val="24"/>
                <w:szCs w:val="24"/>
              </w:rPr>
            </w:pPr>
          </w:p>
        </w:tc>
        <w:tc>
          <w:tcPr>
            <w:tcW w:w="6040" w:type="dxa"/>
          </w:tcPr>
          <w:p w14:paraId="359CF05A" w14:textId="77777777" w:rsidR="004C7E76" w:rsidRPr="009B240A" w:rsidRDefault="004C7E76" w:rsidP="004C7E76">
            <w:pPr>
              <w:pStyle w:val="BodyText3"/>
              <w:spacing w:after="0"/>
              <w:rPr>
                <w:rFonts w:cs="Arial"/>
                <w:color w:val="000000"/>
                <w:sz w:val="24"/>
                <w:szCs w:val="24"/>
              </w:rPr>
            </w:pPr>
            <w:r w:rsidRPr="009B240A">
              <w:rPr>
                <w:rFonts w:cs="Arial"/>
                <w:color w:val="000000"/>
                <w:sz w:val="24"/>
                <w:szCs w:val="24"/>
              </w:rPr>
              <w:t>3</w:t>
            </w:r>
            <w:r>
              <w:rPr>
                <w:rFonts w:cs="Arial"/>
                <w:color w:val="000000"/>
                <w:sz w:val="24"/>
                <w:szCs w:val="24"/>
              </w:rPr>
              <w:t>. 9</w:t>
            </w:r>
            <w:r w:rsidRPr="009B240A">
              <w:rPr>
                <w:rFonts w:cs="Arial"/>
                <w:color w:val="000000"/>
                <w:sz w:val="24"/>
                <w:szCs w:val="24"/>
              </w:rPr>
              <w:t xml:space="preserve"> Ability to initiate</w:t>
            </w:r>
            <w:r w:rsidR="0050685B">
              <w:rPr>
                <w:rFonts w:cs="Arial"/>
                <w:color w:val="000000"/>
                <w:sz w:val="24"/>
                <w:szCs w:val="24"/>
              </w:rPr>
              <w:t>, manage</w:t>
            </w:r>
            <w:r w:rsidRPr="009B240A">
              <w:rPr>
                <w:rFonts w:cs="Arial"/>
                <w:color w:val="000000"/>
                <w:sz w:val="24"/>
                <w:szCs w:val="24"/>
              </w:rPr>
              <w:t xml:space="preserve"> and implement change</w:t>
            </w:r>
          </w:p>
        </w:tc>
        <w:tc>
          <w:tcPr>
            <w:tcW w:w="1800" w:type="dxa"/>
          </w:tcPr>
          <w:p w14:paraId="60BD6B42" w14:textId="77777777" w:rsidR="004C7E76" w:rsidRPr="009B240A" w:rsidRDefault="004C7E76" w:rsidP="006647E4">
            <w:pPr>
              <w:rPr>
                <w:rFonts w:ascii="Arial" w:hAnsi="Arial" w:cs="Arial"/>
                <w:color w:val="000000"/>
              </w:rPr>
            </w:pPr>
            <w:r w:rsidRPr="009B240A">
              <w:rPr>
                <w:rFonts w:ascii="Arial" w:hAnsi="Arial" w:cs="Arial"/>
                <w:color w:val="000000"/>
              </w:rPr>
              <w:t>I</w:t>
            </w:r>
          </w:p>
        </w:tc>
      </w:tr>
      <w:tr w:rsidR="004C7E76" w:rsidRPr="009B240A" w14:paraId="6454FBE4" w14:textId="77777777" w:rsidTr="009B240A">
        <w:trPr>
          <w:cantSplit/>
          <w:trHeight w:val="694"/>
        </w:trPr>
        <w:tc>
          <w:tcPr>
            <w:tcW w:w="2108" w:type="dxa"/>
            <w:vMerge/>
          </w:tcPr>
          <w:p w14:paraId="780EC33C" w14:textId="77777777" w:rsidR="004C7E76" w:rsidRPr="009B240A" w:rsidRDefault="004C7E76" w:rsidP="00781C85">
            <w:pPr>
              <w:pStyle w:val="BodyText3"/>
              <w:rPr>
                <w:rFonts w:cs="Arial"/>
                <w:b/>
                <w:color w:val="000000"/>
                <w:sz w:val="24"/>
                <w:szCs w:val="24"/>
              </w:rPr>
            </w:pPr>
          </w:p>
        </w:tc>
        <w:tc>
          <w:tcPr>
            <w:tcW w:w="6040" w:type="dxa"/>
          </w:tcPr>
          <w:p w14:paraId="6964DA77" w14:textId="77777777" w:rsidR="004C7E76" w:rsidRPr="004C7E76" w:rsidRDefault="004C7E76" w:rsidP="004C7E76">
            <w:pPr>
              <w:autoSpaceDE w:val="0"/>
              <w:autoSpaceDN w:val="0"/>
              <w:adjustRightInd w:val="0"/>
              <w:rPr>
                <w:rFonts w:ascii="Arial" w:hAnsi="Arial" w:cs="Arial"/>
              </w:rPr>
            </w:pPr>
            <w:r>
              <w:rPr>
                <w:rFonts w:ascii="Arial" w:eastAsia="Times New Roman" w:hAnsi="Arial" w:cs="Arial"/>
                <w:lang w:val="en-GB" w:eastAsia="en-GB"/>
              </w:rPr>
              <w:t xml:space="preserve">3.10 </w:t>
            </w:r>
            <w:r w:rsidRPr="004C7E76">
              <w:rPr>
                <w:rFonts w:ascii="Arial" w:eastAsia="Times New Roman" w:hAnsi="Arial" w:cs="Arial"/>
                <w:lang w:val="en-GB" w:eastAsia="en-GB"/>
              </w:rPr>
              <w:t xml:space="preserve">Ability to identify, evaluate and monitor risks in relation to all tasks relating to housing delivery and advise on options to mitigate and resolve </w:t>
            </w:r>
            <w:r w:rsidRPr="004C7E76">
              <w:rPr>
                <w:rFonts w:ascii="Arial" w:hAnsi="Arial" w:cs="Arial"/>
                <w:lang w:eastAsia="en-GB"/>
              </w:rPr>
              <w:t>issues.</w:t>
            </w:r>
          </w:p>
        </w:tc>
        <w:tc>
          <w:tcPr>
            <w:tcW w:w="1800" w:type="dxa"/>
          </w:tcPr>
          <w:p w14:paraId="5D1E093B" w14:textId="77777777" w:rsidR="004C7E76" w:rsidRPr="009B240A" w:rsidRDefault="004C7E76" w:rsidP="00B55A54">
            <w:pPr>
              <w:rPr>
                <w:rFonts w:ascii="Arial" w:hAnsi="Arial" w:cs="Arial"/>
                <w:color w:val="000000"/>
              </w:rPr>
            </w:pPr>
            <w:r>
              <w:rPr>
                <w:rFonts w:ascii="Arial" w:hAnsi="Arial" w:cs="Arial"/>
                <w:color w:val="000000"/>
              </w:rPr>
              <w:t>A, I, T</w:t>
            </w:r>
          </w:p>
        </w:tc>
      </w:tr>
      <w:tr w:rsidR="00B55A54" w:rsidRPr="009B240A" w14:paraId="25A6A086" w14:textId="77777777" w:rsidTr="009B240A">
        <w:trPr>
          <w:cantSplit/>
          <w:trHeight w:val="694"/>
        </w:trPr>
        <w:tc>
          <w:tcPr>
            <w:tcW w:w="2108" w:type="dxa"/>
            <w:vMerge w:val="restart"/>
          </w:tcPr>
          <w:p w14:paraId="2B504367" w14:textId="77777777" w:rsidR="00B55A54" w:rsidRPr="009B240A" w:rsidRDefault="000F5F9C" w:rsidP="00781C85">
            <w:pPr>
              <w:pStyle w:val="BodyText3"/>
              <w:rPr>
                <w:rFonts w:cs="Arial"/>
                <w:b/>
                <w:color w:val="000000"/>
                <w:sz w:val="24"/>
                <w:szCs w:val="24"/>
              </w:rPr>
            </w:pPr>
            <w:r>
              <w:rPr>
                <w:rFonts w:cs="Arial"/>
                <w:noProof/>
                <w:lang w:eastAsia="en-GB"/>
              </w:rPr>
              <mc:AlternateContent>
                <mc:Choice Requires="wps">
                  <w:drawing>
                    <wp:anchor distT="0" distB="0" distL="114300" distR="114300" simplePos="0" relativeHeight="251660288" behindDoc="0" locked="0" layoutInCell="1" allowOverlap="1" wp14:anchorId="1F3F4CB8" wp14:editId="5A6EEAA3">
                      <wp:simplePos x="0" y="0"/>
                      <wp:positionH relativeFrom="margin">
                        <wp:posOffset>-71755</wp:posOffset>
                      </wp:positionH>
                      <wp:positionV relativeFrom="paragraph">
                        <wp:posOffset>2702560</wp:posOffset>
                      </wp:positionV>
                      <wp:extent cx="6353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FF12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5pt,212.8pt" to="494.6pt,2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" strokecolor="black [3040]">
                      <w10:wrap anchorx="margin"/>
                    </v:line>
                  </w:pict>
                </mc:Fallback>
              </mc:AlternateContent>
            </w:r>
            <w:r w:rsidR="00B55A54" w:rsidRPr="009B240A">
              <w:rPr>
                <w:rFonts w:cs="Arial"/>
                <w:b/>
                <w:color w:val="000000"/>
                <w:sz w:val="24"/>
                <w:szCs w:val="24"/>
              </w:rPr>
              <w:t>Other work related requirements</w:t>
            </w:r>
          </w:p>
        </w:tc>
        <w:tc>
          <w:tcPr>
            <w:tcW w:w="6040" w:type="dxa"/>
          </w:tcPr>
          <w:p w14:paraId="41369DA2" w14:textId="77777777" w:rsidR="00B55A54" w:rsidRPr="009B240A" w:rsidRDefault="00B55A54" w:rsidP="00B55A54">
            <w:pPr>
              <w:pStyle w:val="BodyText3"/>
              <w:rPr>
                <w:rFonts w:cs="Arial"/>
                <w:color w:val="000000"/>
                <w:sz w:val="24"/>
                <w:szCs w:val="24"/>
              </w:rPr>
            </w:pPr>
            <w:r>
              <w:rPr>
                <w:rFonts w:cs="Arial"/>
                <w:sz w:val="24"/>
                <w:szCs w:val="24"/>
              </w:rPr>
              <w:t>4</w:t>
            </w:r>
            <w:r w:rsidRPr="009B240A">
              <w:rPr>
                <w:rFonts w:cs="Arial"/>
                <w:sz w:val="24"/>
                <w:szCs w:val="24"/>
              </w:rPr>
              <w:t>.1 Ability to support the Christian core values of the Association</w:t>
            </w:r>
          </w:p>
        </w:tc>
        <w:tc>
          <w:tcPr>
            <w:tcW w:w="1800" w:type="dxa"/>
          </w:tcPr>
          <w:p w14:paraId="674A3A2C" w14:textId="77777777" w:rsidR="00B55A54" w:rsidRPr="009B240A" w:rsidRDefault="00B55A54" w:rsidP="00B55A54">
            <w:pPr>
              <w:rPr>
                <w:rFonts w:ascii="Arial" w:hAnsi="Arial" w:cs="Arial"/>
                <w:color w:val="000000"/>
              </w:rPr>
            </w:pPr>
            <w:r w:rsidRPr="009B240A">
              <w:rPr>
                <w:rFonts w:ascii="Arial" w:hAnsi="Arial" w:cs="Arial"/>
                <w:color w:val="000000"/>
              </w:rPr>
              <w:t xml:space="preserve">A, </w:t>
            </w:r>
          </w:p>
        </w:tc>
      </w:tr>
      <w:tr w:rsidR="00B55A54" w:rsidRPr="009B240A" w14:paraId="72D20948" w14:textId="77777777" w:rsidTr="009B240A">
        <w:trPr>
          <w:cantSplit/>
          <w:trHeight w:val="694"/>
        </w:trPr>
        <w:tc>
          <w:tcPr>
            <w:tcW w:w="2108" w:type="dxa"/>
            <w:vMerge/>
          </w:tcPr>
          <w:p w14:paraId="0468F5CC" w14:textId="77777777" w:rsidR="00B55A54" w:rsidRPr="009B240A" w:rsidRDefault="00B55A54" w:rsidP="00781C85">
            <w:pPr>
              <w:pStyle w:val="BodyText3"/>
              <w:rPr>
                <w:rFonts w:cs="Arial"/>
                <w:b/>
                <w:color w:val="000000"/>
                <w:sz w:val="24"/>
                <w:szCs w:val="24"/>
              </w:rPr>
            </w:pPr>
          </w:p>
        </w:tc>
        <w:tc>
          <w:tcPr>
            <w:tcW w:w="6040" w:type="dxa"/>
          </w:tcPr>
          <w:p w14:paraId="49AA40AA" w14:textId="77777777" w:rsidR="00B55A54" w:rsidRPr="009B240A" w:rsidRDefault="00B55A54" w:rsidP="00B55A54">
            <w:pPr>
              <w:pStyle w:val="BodyText3"/>
              <w:rPr>
                <w:rFonts w:cs="Arial"/>
                <w:color w:val="000000"/>
                <w:sz w:val="24"/>
                <w:szCs w:val="24"/>
              </w:rPr>
            </w:pPr>
            <w:r>
              <w:rPr>
                <w:rFonts w:cs="Arial"/>
                <w:color w:val="000000"/>
                <w:sz w:val="24"/>
                <w:szCs w:val="24"/>
              </w:rPr>
              <w:t>4</w:t>
            </w:r>
            <w:r w:rsidRPr="009B240A">
              <w:rPr>
                <w:rFonts w:cs="Arial"/>
                <w:color w:val="000000"/>
                <w:sz w:val="24"/>
                <w:szCs w:val="24"/>
              </w:rPr>
              <w:t xml:space="preserve">.2 </w:t>
            </w:r>
            <w:r w:rsidRPr="00F52623">
              <w:rPr>
                <w:color w:val="000000"/>
                <w:sz w:val="24"/>
                <w:szCs w:val="24"/>
              </w:rPr>
              <w:t xml:space="preserve">Willingness to undergo a satisfactory enhanced DBS check and to register with the DBS Update Service </w:t>
            </w:r>
            <w:r w:rsidRPr="00F52623">
              <w:rPr>
                <w:b/>
                <w:color w:val="000000"/>
                <w:sz w:val="24"/>
                <w:szCs w:val="24"/>
                <w:u w:val="single"/>
              </w:rPr>
              <w:t>OR</w:t>
            </w:r>
            <w:r w:rsidRPr="00F52623">
              <w:rPr>
                <w:color w:val="000000"/>
                <w:sz w:val="24"/>
                <w:szCs w:val="24"/>
              </w:rPr>
              <w:t xml:space="preserve"> hold a satisfactory enhanced DBS check for the correct workforce </w:t>
            </w:r>
            <w:r w:rsidRPr="00F52623">
              <w:rPr>
                <w:color w:val="000000"/>
                <w:sz w:val="24"/>
                <w:szCs w:val="24"/>
                <w:u w:val="single"/>
              </w:rPr>
              <w:t>plus</w:t>
            </w:r>
            <w:r w:rsidRPr="00F52623">
              <w:rPr>
                <w:color w:val="000000"/>
                <w:sz w:val="24"/>
                <w:szCs w:val="24"/>
              </w:rPr>
              <w:t xml:space="preserve"> existing registration for the DBS Update Service</w:t>
            </w:r>
          </w:p>
        </w:tc>
        <w:tc>
          <w:tcPr>
            <w:tcW w:w="1800" w:type="dxa"/>
          </w:tcPr>
          <w:p w14:paraId="237FA462" w14:textId="77777777" w:rsidR="00B55A54" w:rsidRPr="009B240A" w:rsidRDefault="00B55A54" w:rsidP="00B55A54">
            <w:pPr>
              <w:rPr>
                <w:rFonts w:ascii="Arial" w:hAnsi="Arial" w:cs="Arial"/>
                <w:color w:val="000000"/>
              </w:rPr>
            </w:pPr>
            <w:r w:rsidRPr="009B240A">
              <w:rPr>
                <w:rFonts w:ascii="Arial" w:hAnsi="Arial" w:cs="Arial"/>
                <w:color w:val="000000"/>
              </w:rPr>
              <w:t>D</w:t>
            </w:r>
          </w:p>
        </w:tc>
      </w:tr>
      <w:tr w:rsidR="00B55A54" w:rsidRPr="009B240A" w14:paraId="5D9DCA74" w14:textId="77777777" w:rsidTr="009B240A">
        <w:trPr>
          <w:cantSplit/>
          <w:trHeight w:val="694"/>
        </w:trPr>
        <w:tc>
          <w:tcPr>
            <w:tcW w:w="2108" w:type="dxa"/>
            <w:vMerge/>
          </w:tcPr>
          <w:p w14:paraId="7EBB0C82" w14:textId="77777777" w:rsidR="00B55A54" w:rsidRPr="009B240A" w:rsidRDefault="00B55A54" w:rsidP="00781C85">
            <w:pPr>
              <w:pStyle w:val="BodyText3"/>
              <w:rPr>
                <w:rFonts w:cs="Arial"/>
                <w:b/>
                <w:color w:val="000000"/>
                <w:sz w:val="24"/>
                <w:szCs w:val="24"/>
              </w:rPr>
            </w:pPr>
          </w:p>
        </w:tc>
        <w:tc>
          <w:tcPr>
            <w:tcW w:w="6040" w:type="dxa"/>
          </w:tcPr>
          <w:p w14:paraId="68DBD315" w14:textId="77777777" w:rsidR="00B55A54" w:rsidRPr="009B240A" w:rsidRDefault="004F2FD8" w:rsidP="004F2FD8">
            <w:pPr>
              <w:pStyle w:val="BodyText3"/>
              <w:rPr>
                <w:rFonts w:cs="Arial"/>
                <w:color w:val="000000"/>
                <w:sz w:val="24"/>
                <w:szCs w:val="24"/>
              </w:rPr>
            </w:pPr>
            <w:r>
              <w:rPr>
                <w:rFonts w:cs="Arial"/>
                <w:color w:val="000000"/>
                <w:sz w:val="24"/>
                <w:szCs w:val="24"/>
              </w:rPr>
              <w:t>4</w:t>
            </w:r>
            <w:r w:rsidR="00B55A54" w:rsidRPr="009B240A">
              <w:rPr>
                <w:rFonts w:cs="Arial"/>
                <w:color w:val="000000"/>
                <w:sz w:val="24"/>
                <w:szCs w:val="24"/>
              </w:rPr>
              <w:t xml:space="preserve">.3 </w:t>
            </w:r>
            <w:r>
              <w:rPr>
                <w:rFonts w:cs="Arial"/>
                <w:color w:val="000000"/>
                <w:sz w:val="24"/>
                <w:szCs w:val="24"/>
              </w:rPr>
              <w:t>Excellent u</w:t>
            </w:r>
            <w:r w:rsidR="00B55A54" w:rsidRPr="009B240A">
              <w:rPr>
                <w:rFonts w:cs="Arial"/>
                <w:color w:val="000000"/>
                <w:sz w:val="24"/>
                <w:szCs w:val="24"/>
              </w:rPr>
              <w:t>nderstanding of the needs of people from diverse cultural, social and racial backgrounds</w:t>
            </w:r>
          </w:p>
        </w:tc>
        <w:tc>
          <w:tcPr>
            <w:tcW w:w="1800" w:type="dxa"/>
          </w:tcPr>
          <w:p w14:paraId="543DB035" w14:textId="77777777" w:rsidR="00B55A54" w:rsidRPr="009B240A" w:rsidRDefault="00B55A54" w:rsidP="006647E4">
            <w:pPr>
              <w:rPr>
                <w:rFonts w:ascii="Arial" w:hAnsi="Arial" w:cs="Arial"/>
                <w:color w:val="000000"/>
              </w:rPr>
            </w:pPr>
            <w:r w:rsidRPr="009B240A">
              <w:rPr>
                <w:rFonts w:ascii="Arial" w:hAnsi="Arial" w:cs="Arial"/>
                <w:color w:val="000000"/>
              </w:rPr>
              <w:t>A, I</w:t>
            </w:r>
          </w:p>
        </w:tc>
      </w:tr>
      <w:tr w:rsidR="00B55A54" w:rsidRPr="009B240A" w14:paraId="022D2BF1" w14:textId="77777777" w:rsidTr="009B240A">
        <w:trPr>
          <w:cantSplit/>
          <w:trHeight w:val="694"/>
        </w:trPr>
        <w:tc>
          <w:tcPr>
            <w:tcW w:w="2108" w:type="dxa"/>
            <w:vMerge/>
          </w:tcPr>
          <w:p w14:paraId="096C9EE2" w14:textId="77777777" w:rsidR="00B55A54" w:rsidRPr="009B240A" w:rsidRDefault="00B55A54" w:rsidP="00781C85">
            <w:pPr>
              <w:pStyle w:val="BodyText3"/>
              <w:rPr>
                <w:rFonts w:cs="Arial"/>
                <w:b/>
                <w:color w:val="000000"/>
                <w:sz w:val="24"/>
                <w:szCs w:val="24"/>
              </w:rPr>
            </w:pPr>
          </w:p>
        </w:tc>
        <w:tc>
          <w:tcPr>
            <w:tcW w:w="6040" w:type="dxa"/>
          </w:tcPr>
          <w:p w14:paraId="2717F64E" w14:textId="77777777" w:rsidR="00B55A54" w:rsidRPr="009B240A" w:rsidRDefault="004F2FD8" w:rsidP="004C7E76">
            <w:pPr>
              <w:pStyle w:val="BodyText3"/>
              <w:rPr>
                <w:rFonts w:cs="Arial"/>
                <w:color w:val="000000"/>
                <w:sz w:val="24"/>
                <w:szCs w:val="24"/>
              </w:rPr>
            </w:pPr>
            <w:r>
              <w:rPr>
                <w:rFonts w:cs="Arial"/>
                <w:color w:val="000000"/>
                <w:sz w:val="24"/>
                <w:szCs w:val="24"/>
              </w:rPr>
              <w:t>4</w:t>
            </w:r>
            <w:r w:rsidR="00B55A54" w:rsidRPr="009B240A">
              <w:rPr>
                <w:rFonts w:cs="Arial"/>
                <w:color w:val="000000"/>
                <w:sz w:val="24"/>
                <w:szCs w:val="24"/>
              </w:rPr>
              <w:t>.4 Ability to work weekends, evenings and bank holidays as requi</w:t>
            </w:r>
            <w:r w:rsidR="004C7E76">
              <w:rPr>
                <w:rFonts w:cs="Arial"/>
                <w:color w:val="000000"/>
                <w:sz w:val="24"/>
                <w:szCs w:val="24"/>
              </w:rPr>
              <w:t xml:space="preserve">red and </w:t>
            </w:r>
            <w:r w:rsidR="00B55A54" w:rsidRPr="009B240A">
              <w:rPr>
                <w:rFonts w:cs="Arial"/>
                <w:color w:val="000000"/>
                <w:sz w:val="24"/>
                <w:szCs w:val="24"/>
              </w:rPr>
              <w:t>respond to call outs</w:t>
            </w:r>
            <w:r w:rsidR="004C7E76">
              <w:rPr>
                <w:rFonts w:cs="Arial"/>
                <w:color w:val="000000"/>
                <w:sz w:val="24"/>
                <w:szCs w:val="24"/>
              </w:rPr>
              <w:t>, telephone calls etc out of hours as required</w:t>
            </w:r>
            <w:r w:rsidR="00B55A54" w:rsidRPr="009B240A">
              <w:rPr>
                <w:rFonts w:cs="Arial"/>
                <w:color w:val="000000"/>
                <w:sz w:val="24"/>
                <w:szCs w:val="24"/>
              </w:rPr>
              <w:t xml:space="preserve"> </w:t>
            </w:r>
          </w:p>
        </w:tc>
        <w:tc>
          <w:tcPr>
            <w:tcW w:w="1800" w:type="dxa"/>
          </w:tcPr>
          <w:p w14:paraId="5D50DCA2" w14:textId="77777777" w:rsidR="00B55A54" w:rsidRPr="009B240A" w:rsidRDefault="00B55A54" w:rsidP="006647E4">
            <w:pPr>
              <w:rPr>
                <w:rFonts w:ascii="Arial" w:hAnsi="Arial" w:cs="Arial"/>
                <w:color w:val="000000"/>
              </w:rPr>
            </w:pPr>
            <w:r w:rsidRPr="009B240A">
              <w:rPr>
                <w:rFonts w:ascii="Arial" w:hAnsi="Arial" w:cs="Arial"/>
                <w:color w:val="000000"/>
              </w:rPr>
              <w:t>A, I</w:t>
            </w:r>
          </w:p>
        </w:tc>
      </w:tr>
      <w:tr w:rsidR="00B55A54" w:rsidRPr="009B240A" w14:paraId="5777CA24" w14:textId="77777777" w:rsidTr="009B240A">
        <w:tc>
          <w:tcPr>
            <w:tcW w:w="2108" w:type="dxa"/>
            <w:vMerge/>
          </w:tcPr>
          <w:p w14:paraId="19FB5E0C" w14:textId="77777777" w:rsidR="00B55A54" w:rsidRPr="009B240A" w:rsidRDefault="00B55A54" w:rsidP="00781C85">
            <w:pPr>
              <w:pStyle w:val="BodyText3"/>
              <w:rPr>
                <w:rFonts w:cs="Arial"/>
                <w:b/>
                <w:color w:val="000000"/>
                <w:sz w:val="24"/>
                <w:szCs w:val="24"/>
              </w:rPr>
            </w:pPr>
          </w:p>
        </w:tc>
        <w:tc>
          <w:tcPr>
            <w:tcW w:w="6040" w:type="dxa"/>
          </w:tcPr>
          <w:p w14:paraId="5B53AD41" w14:textId="77777777" w:rsidR="000F5F9C" w:rsidRDefault="004F2FD8" w:rsidP="004F2FD8">
            <w:pPr>
              <w:pStyle w:val="BodyText3"/>
              <w:rPr>
                <w:rFonts w:cs="Arial"/>
                <w:color w:val="000000"/>
                <w:sz w:val="24"/>
                <w:szCs w:val="24"/>
              </w:rPr>
            </w:pPr>
            <w:r>
              <w:rPr>
                <w:rFonts w:cs="Arial"/>
                <w:color w:val="000000"/>
                <w:sz w:val="24"/>
                <w:szCs w:val="24"/>
              </w:rPr>
              <w:t>4</w:t>
            </w:r>
            <w:r w:rsidR="00B55A54" w:rsidRPr="009B240A">
              <w:rPr>
                <w:rFonts w:cs="Arial"/>
                <w:color w:val="000000"/>
                <w:sz w:val="24"/>
                <w:szCs w:val="24"/>
              </w:rPr>
              <w:t>.5 Ability to travel to locations across the County</w:t>
            </w:r>
          </w:p>
          <w:p w14:paraId="342A7E9D" w14:textId="77777777" w:rsidR="00DC0A29" w:rsidRPr="009B240A" w:rsidRDefault="000F5F9C" w:rsidP="004F2FD8">
            <w:pPr>
              <w:pStyle w:val="BodyText3"/>
              <w:rPr>
                <w:rFonts w:cs="Arial"/>
                <w:color w:val="000000"/>
                <w:sz w:val="24"/>
                <w:szCs w:val="24"/>
              </w:rPr>
            </w:pPr>
            <w:r>
              <w:rPr>
                <w:rFonts w:cs="Arial"/>
                <w:color w:val="000000"/>
                <w:sz w:val="24"/>
                <w:szCs w:val="24"/>
              </w:rPr>
              <w:t xml:space="preserve">4.6 Ability to act as a Safeguarding leader for the department </w:t>
            </w:r>
          </w:p>
        </w:tc>
        <w:tc>
          <w:tcPr>
            <w:tcW w:w="1800" w:type="dxa"/>
          </w:tcPr>
          <w:p w14:paraId="5D482B5E" w14:textId="77777777" w:rsidR="00B55A54" w:rsidRDefault="00B55A54" w:rsidP="006647E4">
            <w:pPr>
              <w:rPr>
                <w:rFonts w:ascii="Arial" w:hAnsi="Arial" w:cs="Arial"/>
                <w:color w:val="000000"/>
              </w:rPr>
            </w:pPr>
            <w:r w:rsidRPr="009B240A">
              <w:rPr>
                <w:rFonts w:ascii="Arial" w:hAnsi="Arial" w:cs="Arial"/>
                <w:color w:val="000000"/>
              </w:rPr>
              <w:t>A</w:t>
            </w:r>
          </w:p>
          <w:p w14:paraId="34B4A94A" w14:textId="77777777" w:rsidR="00DC0A29" w:rsidRDefault="00DC0A29" w:rsidP="006647E4">
            <w:pPr>
              <w:rPr>
                <w:rFonts w:ascii="Arial" w:hAnsi="Arial" w:cs="Arial"/>
                <w:color w:val="000000"/>
              </w:rPr>
            </w:pPr>
          </w:p>
          <w:p w14:paraId="11CF4431" w14:textId="77777777" w:rsidR="000F5F9C" w:rsidRPr="009B240A" w:rsidRDefault="000F5F9C" w:rsidP="006647E4">
            <w:pPr>
              <w:rPr>
                <w:rFonts w:ascii="Arial" w:hAnsi="Arial" w:cs="Arial"/>
                <w:color w:val="000000"/>
              </w:rPr>
            </w:pPr>
            <w:r>
              <w:rPr>
                <w:rFonts w:ascii="Arial" w:hAnsi="Arial" w:cs="Arial"/>
                <w:color w:val="000000"/>
              </w:rPr>
              <w:t>I</w:t>
            </w:r>
          </w:p>
        </w:tc>
      </w:tr>
    </w:tbl>
    <w:p w14:paraId="2992A5B7" w14:textId="77777777" w:rsidR="003B07C9" w:rsidRPr="0092390D" w:rsidRDefault="003B07C9" w:rsidP="003B07C9">
      <w:pPr>
        <w:rPr>
          <w:rFonts w:ascii="Arial" w:hAnsi="Arial" w:cs="Arial"/>
        </w:rPr>
      </w:pPr>
    </w:p>
    <w:p w14:paraId="79EC20C3" w14:textId="77777777" w:rsidR="000F0441" w:rsidRDefault="000F0441" w:rsidP="000F0441">
      <w:pPr>
        <w:rPr>
          <w:rFonts w:ascii="Arial" w:hAnsi="Arial" w:cs="Arial"/>
        </w:rPr>
      </w:pPr>
      <w:r>
        <w:rPr>
          <w:rFonts w:ascii="Arial" w:hAnsi="Arial" w:cs="Arial"/>
          <w:b/>
        </w:rPr>
        <w:t>*When Assessed</w:t>
      </w:r>
      <w:r w:rsidRPr="00705BFD">
        <w:rPr>
          <w:rFonts w:ascii="Arial" w:hAnsi="Arial" w:cs="Arial"/>
        </w:rPr>
        <w:t xml:space="preserve"> – (A) </w:t>
      </w:r>
      <w:r>
        <w:rPr>
          <w:rFonts w:ascii="Arial" w:hAnsi="Arial" w:cs="Arial"/>
        </w:rPr>
        <w:t xml:space="preserve">on </w:t>
      </w:r>
      <w:r w:rsidRPr="00705BFD">
        <w:rPr>
          <w:rFonts w:ascii="Arial" w:hAnsi="Arial" w:cs="Arial"/>
        </w:rPr>
        <w:t xml:space="preserve">Application form, (I) </w:t>
      </w:r>
      <w:r>
        <w:rPr>
          <w:rFonts w:ascii="Arial" w:hAnsi="Arial" w:cs="Arial"/>
        </w:rPr>
        <w:t xml:space="preserve">At </w:t>
      </w:r>
      <w:r w:rsidRPr="00705BFD">
        <w:rPr>
          <w:rFonts w:ascii="Arial" w:hAnsi="Arial" w:cs="Arial"/>
        </w:rPr>
        <w:t xml:space="preserve">Interview, (T) </w:t>
      </w:r>
      <w:r>
        <w:rPr>
          <w:rFonts w:ascii="Arial" w:hAnsi="Arial" w:cs="Arial"/>
        </w:rPr>
        <w:t xml:space="preserve">During </w:t>
      </w:r>
      <w:r w:rsidRPr="00705BFD">
        <w:rPr>
          <w:rFonts w:ascii="Arial" w:hAnsi="Arial" w:cs="Arial"/>
        </w:rPr>
        <w:t xml:space="preserve">Test, (D) </w:t>
      </w:r>
      <w:r>
        <w:rPr>
          <w:rFonts w:ascii="Arial" w:hAnsi="Arial" w:cs="Arial"/>
        </w:rPr>
        <w:t xml:space="preserve">From </w:t>
      </w:r>
      <w:r w:rsidRPr="00705BFD">
        <w:rPr>
          <w:rFonts w:ascii="Arial" w:hAnsi="Arial" w:cs="Arial"/>
        </w:rPr>
        <w:t>Documentary evidence</w:t>
      </w:r>
      <w:r>
        <w:rPr>
          <w:rFonts w:ascii="Arial" w:hAnsi="Arial" w:cs="Arial"/>
        </w:rPr>
        <w:t xml:space="preserve"> e.g. references, qualifications (relevant qualifications will be checked at the interview stage), driving license </w:t>
      </w:r>
      <w:proofErr w:type="spellStart"/>
      <w:r>
        <w:rPr>
          <w:rFonts w:ascii="Arial" w:hAnsi="Arial" w:cs="Arial"/>
        </w:rPr>
        <w:t>etc</w:t>
      </w:r>
      <w:proofErr w:type="spellEnd"/>
    </w:p>
    <w:p w14:paraId="72B1DD63" w14:textId="77777777" w:rsidR="000F0441" w:rsidRDefault="000F0441" w:rsidP="000F0441">
      <w:pPr>
        <w:rPr>
          <w:rFonts w:ascii="Arial" w:hAnsi="Arial" w:cs="Arial"/>
        </w:rPr>
      </w:pPr>
    </w:p>
    <w:p w14:paraId="2C87053E" w14:textId="77777777" w:rsidR="000F0441" w:rsidRPr="00C26FD2" w:rsidRDefault="000F0441" w:rsidP="000F0441">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52E0F31D" w14:textId="77777777" w:rsidR="000F0441" w:rsidRPr="00C26FD2" w:rsidRDefault="000F0441" w:rsidP="000F0441">
      <w:pPr>
        <w:jc w:val="center"/>
        <w:rPr>
          <w:rFonts w:ascii="Arial" w:hAnsi="Arial" w:cs="Arial"/>
          <w:i/>
          <w:sz w:val="20"/>
          <w:szCs w:val="20"/>
        </w:rPr>
      </w:pPr>
    </w:p>
    <w:p w14:paraId="1ADB8657" w14:textId="77777777" w:rsidR="000F0441" w:rsidRDefault="000F0441" w:rsidP="000F0441">
      <w:pPr>
        <w:jc w:val="center"/>
        <w:rPr>
          <w:rFonts w:ascii="Arial" w:hAnsi="Arial" w:cs="Arial"/>
          <w:i/>
          <w:sz w:val="20"/>
          <w:szCs w:val="20"/>
        </w:rPr>
      </w:pPr>
      <w:r w:rsidRPr="00C26FD2">
        <w:rPr>
          <w:rFonts w:ascii="Arial" w:hAnsi="Arial" w:cs="Arial"/>
          <w:i/>
          <w:sz w:val="20"/>
          <w:szCs w:val="20"/>
        </w:rPr>
        <w:t xml:space="preserve">Nottinghamshire YMCA is committed to the protection of </w:t>
      </w:r>
      <w:r>
        <w:rPr>
          <w:rFonts w:ascii="Arial" w:hAnsi="Arial" w:cs="Arial"/>
          <w:i/>
          <w:sz w:val="20"/>
          <w:szCs w:val="20"/>
        </w:rPr>
        <w:t>children and vulnerable adults</w:t>
      </w:r>
    </w:p>
    <w:p w14:paraId="72BD732C" w14:textId="77777777" w:rsidR="000F0441" w:rsidRDefault="000F0441" w:rsidP="000F0441">
      <w:pPr>
        <w:jc w:val="both"/>
        <w:rPr>
          <w:rFonts w:ascii="Arial" w:hAnsi="Arial" w:cs="Arial"/>
          <w:i/>
          <w:sz w:val="20"/>
          <w:szCs w:val="20"/>
        </w:rPr>
      </w:pPr>
    </w:p>
    <w:p w14:paraId="68F84855" w14:textId="77777777" w:rsidR="00705BFD" w:rsidRPr="0092390D" w:rsidRDefault="00705BFD" w:rsidP="000F0441"/>
    <w:sectPr w:rsidR="00705BFD" w:rsidRPr="0092390D" w:rsidSect="00C63E2C">
      <w:footerReference w:type="default" r:id="rId11"/>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876C8" w14:textId="77777777" w:rsidR="00E44D7B" w:rsidRDefault="00E44D7B">
      <w:r>
        <w:separator/>
      </w:r>
    </w:p>
  </w:endnote>
  <w:endnote w:type="continuationSeparator" w:id="0">
    <w:p w14:paraId="58DC87AB" w14:textId="77777777" w:rsidR="00E44D7B" w:rsidRDefault="00E4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7264" w14:textId="4CFC0EE4" w:rsidR="00BF71B0" w:rsidRDefault="00BF71B0"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1C779E" w:rsidRPr="00672E01">
      <w:rPr>
        <w:rFonts w:ascii="Arial" w:hAnsi="Arial" w:cs="Arial"/>
        <w:sz w:val="16"/>
        <w:szCs w:val="16"/>
      </w:rPr>
      <w:fldChar w:fldCharType="begin"/>
    </w:r>
    <w:r w:rsidRPr="00672E01">
      <w:rPr>
        <w:rFonts w:ascii="Arial" w:hAnsi="Arial" w:cs="Arial"/>
        <w:sz w:val="16"/>
        <w:szCs w:val="16"/>
      </w:rPr>
      <w:instrText xml:space="preserve"> PAGE </w:instrText>
    </w:r>
    <w:r w:rsidR="001C779E" w:rsidRPr="00672E01">
      <w:rPr>
        <w:rFonts w:ascii="Arial" w:hAnsi="Arial" w:cs="Arial"/>
        <w:sz w:val="16"/>
        <w:szCs w:val="16"/>
      </w:rPr>
      <w:fldChar w:fldCharType="separate"/>
    </w:r>
    <w:r w:rsidR="008E6393">
      <w:rPr>
        <w:rFonts w:ascii="Arial" w:hAnsi="Arial" w:cs="Arial"/>
        <w:noProof/>
        <w:sz w:val="16"/>
        <w:szCs w:val="16"/>
      </w:rPr>
      <w:t>5</w:t>
    </w:r>
    <w:r w:rsidR="001C779E" w:rsidRPr="00672E01">
      <w:rPr>
        <w:rFonts w:ascii="Arial" w:hAnsi="Arial" w:cs="Arial"/>
        <w:sz w:val="16"/>
        <w:szCs w:val="16"/>
      </w:rPr>
      <w:fldChar w:fldCharType="end"/>
    </w:r>
    <w:r w:rsidRPr="00672E01">
      <w:rPr>
        <w:rFonts w:ascii="Arial" w:hAnsi="Arial" w:cs="Arial"/>
        <w:sz w:val="16"/>
        <w:szCs w:val="16"/>
      </w:rPr>
      <w:t xml:space="preserve"> of </w:t>
    </w:r>
    <w:r w:rsidR="001C779E"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1C779E" w:rsidRPr="00672E01">
      <w:rPr>
        <w:rFonts w:ascii="Arial" w:hAnsi="Arial" w:cs="Arial"/>
        <w:sz w:val="16"/>
        <w:szCs w:val="16"/>
      </w:rPr>
      <w:fldChar w:fldCharType="separate"/>
    </w:r>
    <w:r w:rsidR="008E6393">
      <w:rPr>
        <w:rFonts w:ascii="Arial" w:hAnsi="Arial" w:cs="Arial"/>
        <w:noProof/>
        <w:sz w:val="16"/>
        <w:szCs w:val="16"/>
      </w:rPr>
      <w:t>5</w:t>
    </w:r>
    <w:r w:rsidR="001C779E" w:rsidRPr="00672E01">
      <w:rPr>
        <w:rFonts w:ascii="Arial" w:hAnsi="Arial" w:cs="Arial"/>
        <w:sz w:val="16"/>
        <w:szCs w:val="16"/>
      </w:rPr>
      <w:fldChar w:fldCharType="end"/>
    </w:r>
    <w:r>
      <w:rPr>
        <w:rFonts w:ascii="Arial" w:hAnsi="Arial" w:cs="Arial"/>
        <w:sz w:val="16"/>
        <w:szCs w:val="16"/>
      </w:rPr>
      <w:tab/>
    </w:r>
    <w:r w:rsidR="00CF2256">
      <w:rPr>
        <w:rFonts w:ascii="Arial" w:hAnsi="Arial" w:cs="Arial"/>
        <w:sz w:val="16"/>
        <w:szCs w:val="16"/>
      </w:rPr>
      <w:t>HDM</w:t>
    </w:r>
    <w:r>
      <w:rPr>
        <w:rFonts w:ascii="Arial" w:hAnsi="Arial" w:cs="Arial"/>
        <w:sz w:val="16"/>
        <w:szCs w:val="16"/>
      </w:rPr>
      <w:t xml:space="preserve"> </w:t>
    </w:r>
    <w:r w:rsidR="001919B7">
      <w:rPr>
        <w:rFonts w:ascii="Arial" w:hAnsi="Arial" w:cs="Arial"/>
        <w:sz w:val="16"/>
        <w:szCs w:val="16"/>
      </w:rPr>
      <w:t>Dec 2020</w:t>
    </w:r>
  </w:p>
  <w:p w14:paraId="2DFA4C4F" w14:textId="77777777" w:rsidR="00BF71B0" w:rsidRPr="00672E01" w:rsidRDefault="00BF71B0"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550C" w14:textId="77777777" w:rsidR="00E44D7B" w:rsidRDefault="00E44D7B">
      <w:r>
        <w:separator/>
      </w:r>
    </w:p>
  </w:footnote>
  <w:footnote w:type="continuationSeparator" w:id="0">
    <w:p w14:paraId="599D01B7" w14:textId="77777777" w:rsidR="00E44D7B" w:rsidRDefault="00E4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A2657D"/>
    <w:multiLevelType w:val="multilevel"/>
    <w:tmpl w:val="7EB09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19772FF6"/>
    <w:multiLevelType w:val="hybridMultilevel"/>
    <w:tmpl w:val="73C8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C2A20"/>
    <w:multiLevelType w:val="hybridMultilevel"/>
    <w:tmpl w:val="742AEC6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639C3"/>
    <w:multiLevelType w:val="hybridMultilevel"/>
    <w:tmpl w:val="5C50E7B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7"/>
  </w:num>
  <w:num w:numId="4">
    <w:abstractNumId w:val="5"/>
  </w:num>
  <w:num w:numId="5">
    <w:abstractNumId w:val="1"/>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65"/>
    <w:rsid w:val="00006B6A"/>
    <w:rsid w:val="00006F99"/>
    <w:rsid w:val="000120E3"/>
    <w:rsid w:val="0001506A"/>
    <w:rsid w:val="000337D8"/>
    <w:rsid w:val="00033A06"/>
    <w:rsid w:val="00035FEC"/>
    <w:rsid w:val="000379DF"/>
    <w:rsid w:val="00050971"/>
    <w:rsid w:val="00052AAC"/>
    <w:rsid w:val="000716F4"/>
    <w:rsid w:val="000733B9"/>
    <w:rsid w:val="00077EA4"/>
    <w:rsid w:val="0008758B"/>
    <w:rsid w:val="000A46FE"/>
    <w:rsid w:val="000B71AF"/>
    <w:rsid w:val="000C3634"/>
    <w:rsid w:val="000D7CD0"/>
    <w:rsid w:val="000E116B"/>
    <w:rsid w:val="000E1731"/>
    <w:rsid w:val="000F0441"/>
    <w:rsid w:val="000F5F9C"/>
    <w:rsid w:val="001153EF"/>
    <w:rsid w:val="00120B28"/>
    <w:rsid w:val="001216BE"/>
    <w:rsid w:val="00124551"/>
    <w:rsid w:val="00143F69"/>
    <w:rsid w:val="00147EA7"/>
    <w:rsid w:val="00173FAF"/>
    <w:rsid w:val="00185A0B"/>
    <w:rsid w:val="001919B7"/>
    <w:rsid w:val="00192B91"/>
    <w:rsid w:val="001A39FC"/>
    <w:rsid w:val="001B0CA5"/>
    <w:rsid w:val="001B34AE"/>
    <w:rsid w:val="001C2AB7"/>
    <w:rsid w:val="001C32C0"/>
    <w:rsid w:val="001C38FF"/>
    <w:rsid w:val="001C6F5A"/>
    <w:rsid w:val="001C779E"/>
    <w:rsid w:val="001F7709"/>
    <w:rsid w:val="00200CEA"/>
    <w:rsid w:val="00215B7C"/>
    <w:rsid w:val="0022111B"/>
    <w:rsid w:val="00237345"/>
    <w:rsid w:val="00240C78"/>
    <w:rsid w:val="002477DF"/>
    <w:rsid w:val="00253F14"/>
    <w:rsid w:val="00257243"/>
    <w:rsid w:val="0026314C"/>
    <w:rsid w:val="00273867"/>
    <w:rsid w:val="00282608"/>
    <w:rsid w:val="00286C85"/>
    <w:rsid w:val="0028737F"/>
    <w:rsid w:val="00293763"/>
    <w:rsid w:val="002A0705"/>
    <w:rsid w:val="002B326E"/>
    <w:rsid w:val="002C036B"/>
    <w:rsid w:val="002C4CBF"/>
    <w:rsid w:val="002E007B"/>
    <w:rsid w:val="002E5455"/>
    <w:rsid w:val="00305EBB"/>
    <w:rsid w:val="00310CAB"/>
    <w:rsid w:val="00322173"/>
    <w:rsid w:val="00323F11"/>
    <w:rsid w:val="00324530"/>
    <w:rsid w:val="0033094D"/>
    <w:rsid w:val="0033295A"/>
    <w:rsid w:val="00343547"/>
    <w:rsid w:val="00344B3E"/>
    <w:rsid w:val="00377457"/>
    <w:rsid w:val="00380660"/>
    <w:rsid w:val="003819C7"/>
    <w:rsid w:val="00381B94"/>
    <w:rsid w:val="00392007"/>
    <w:rsid w:val="00395B73"/>
    <w:rsid w:val="003B07C9"/>
    <w:rsid w:val="003B2443"/>
    <w:rsid w:val="003B4AA3"/>
    <w:rsid w:val="003C2085"/>
    <w:rsid w:val="003C7DEC"/>
    <w:rsid w:val="00401202"/>
    <w:rsid w:val="00406665"/>
    <w:rsid w:val="00420D8F"/>
    <w:rsid w:val="00425BBC"/>
    <w:rsid w:val="00434238"/>
    <w:rsid w:val="0044011D"/>
    <w:rsid w:val="0045561B"/>
    <w:rsid w:val="0046378C"/>
    <w:rsid w:val="0046563F"/>
    <w:rsid w:val="00481758"/>
    <w:rsid w:val="00481C90"/>
    <w:rsid w:val="00487C02"/>
    <w:rsid w:val="004A2CF1"/>
    <w:rsid w:val="004B2B28"/>
    <w:rsid w:val="004B6CFE"/>
    <w:rsid w:val="004C22E2"/>
    <w:rsid w:val="004C4597"/>
    <w:rsid w:val="004C47D2"/>
    <w:rsid w:val="004C607E"/>
    <w:rsid w:val="004C7E76"/>
    <w:rsid w:val="004D4BDC"/>
    <w:rsid w:val="004D5853"/>
    <w:rsid w:val="004D5CE7"/>
    <w:rsid w:val="004D7C45"/>
    <w:rsid w:val="004F2FD8"/>
    <w:rsid w:val="004F41A5"/>
    <w:rsid w:val="004F476C"/>
    <w:rsid w:val="0050205A"/>
    <w:rsid w:val="0050685B"/>
    <w:rsid w:val="00506D0A"/>
    <w:rsid w:val="005071A3"/>
    <w:rsid w:val="00512614"/>
    <w:rsid w:val="0051591D"/>
    <w:rsid w:val="005319AE"/>
    <w:rsid w:val="0053560A"/>
    <w:rsid w:val="0053578D"/>
    <w:rsid w:val="005374D1"/>
    <w:rsid w:val="005441EE"/>
    <w:rsid w:val="00560823"/>
    <w:rsid w:val="00562B7D"/>
    <w:rsid w:val="0056378A"/>
    <w:rsid w:val="0057254E"/>
    <w:rsid w:val="00590CED"/>
    <w:rsid w:val="0059188A"/>
    <w:rsid w:val="00595FD5"/>
    <w:rsid w:val="005A24B6"/>
    <w:rsid w:val="005A4592"/>
    <w:rsid w:val="005A54F2"/>
    <w:rsid w:val="005A5777"/>
    <w:rsid w:val="005A6549"/>
    <w:rsid w:val="005B03A8"/>
    <w:rsid w:val="005B5411"/>
    <w:rsid w:val="005B5851"/>
    <w:rsid w:val="005C475A"/>
    <w:rsid w:val="005D1D2A"/>
    <w:rsid w:val="005D5029"/>
    <w:rsid w:val="005E218B"/>
    <w:rsid w:val="005E450A"/>
    <w:rsid w:val="00602332"/>
    <w:rsid w:val="00616FFC"/>
    <w:rsid w:val="006200EE"/>
    <w:rsid w:val="00640D3D"/>
    <w:rsid w:val="00647A7D"/>
    <w:rsid w:val="00660127"/>
    <w:rsid w:val="006647E4"/>
    <w:rsid w:val="00665CA4"/>
    <w:rsid w:val="00672E01"/>
    <w:rsid w:val="006731B4"/>
    <w:rsid w:val="00676796"/>
    <w:rsid w:val="00681B3B"/>
    <w:rsid w:val="00693619"/>
    <w:rsid w:val="00695389"/>
    <w:rsid w:val="006A1BCA"/>
    <w:rsid w:val="006A2072"/>
    <w:rsid w:val="006A34C5"/>
    <w:rsid w:val="006A5708"/>
    <w:rsid w:val="006B32F1"/>
    <w:rsid w:val="006B71AF"/>
    <w:rsid w:val="006C29AD"/>
    <w:rsid w:val="006D1993"/>
    <w:rsid w:val="006D46D6"/>
    <w:rsid w:val="006F64E3"/>
    <w:rsid w:val="00705BFD"/>
    <w:rsid w:val="00707FD7"/>
    <w:rsid w:val="0071203F"/>
    <w:rsid w:val="007168C1"/>
    <w:rsid w:val="0073598F"/>
    <w:rsid w:val="00735C5B"/>
    <w:rsid w:val="0073699F"/>
    <w:rsid w:val="00743CED"/>
    <w:rsid w:val="00744856"/>
    <w:rsid w:val="00754B72"/>
    <w:rsid w:val="00762003"/>
    <w:rsid w:val="007724A0"/>
    <w:rsid w:val="00777198"/>
    <w:rsid w:val="00781C85"/>
    <w:rsid w:val="00781E5A"/>
    <w:rsid w:val="00786CD5"/>
    <w:rsid w:val="0079149D"/>
    <w:rsid w:val="00796153"/>
    <w:rsid w:val="00797FE1"/>
    <w:rsid w:val="007A10DC"/>
    <w:rsid w:val="007A65B5"/>
    <w:rsid w:val="007B3C6F"/>
    <w:rsid w:val="007B5456"/>
    <w:rsid w:val="007B7CE2"/>
    <w:rsid w:val="007C5516"/>
    <w:rsid w:val="007D2495"/>
    <w:rsid w:val="007D5745"/>
    <w:rsid w:val="007D7AEC"/>
    <w:rsid w:val="007E1BFA"/>
    <w:rsid w:val="007E228D"/>
    <w:rsid w:val="007E5E95"/>
    <w:rsid w:val="007E7B0B"/>
    <w:rsid w:val="007F2E5F"/>
    <w:rsid w:val="008005C2"/>
    <w:rsid w:val="00807B7F"/>
    <w:rsid w:val="00812EF7"/>
    <w:rsid w:val="0081592B"/>
    <w:rsid w:val="00827632"/>
    <w:rsid w:val="00830B0D"/>
    <w:rsid w:val="00846558"/>
    <w:rsid w:val="00850EB2"/>
    <w:rsid w:val="00852CF7"/>
    <w:rsid w:val="00853E34"/>
    <w:rsid w:val="008547D2"/>
    <w:rsid w:val="00855E2B"/>
    <w:rsid w:val="0086446E"/>
    <w:rsid w:val="00866B16"/>
    <w:rsid w:val="008701D7"/>
    <w:rsid w:val="00886142"/>
    <w:rsid w:val="00887332"/>
    <w:rsid w:val="008A51FE"/>
    <w:rsid w:val="008B0E2C"/>
    <w:rsid w:val="008C3D9C"/>
    <w:rsid w:val="008D4B51"/>
    <w:rsid w:val="008E0DB7"/>
    <w:rsid w:val="008E3E66"/>
    <w:rsid w:val="008E4DA1"/>
    <w:rsid w:val="008E5DEA"/>
    <w:rsid w:val="008E6393"/>
    <w:rsid w:val="0092390D"/>
    <w:rsid w:val="0093301D"/>
    <w:rsid w:val="00934C2B"/>
    <w:rsid w:val="009447C5"/>
    <w:rsid w:val="00955725"/>
    <w:rsid w:val="00957191"/>
    <w:rsid w:val="00965BC2"/>
    <w:rsid w:val="00996124"/>
    <w:rsid w:val="009B240A"/>
    <w:rsid w:val="009B62AA"/>
    <w:rsid w:val="009D0AAD"/>
    <w:rsid w:val="009D17D8"/>
    <w:rsid w:val="009D17EA"/>
    <w:rsid w:val="009D6C9D"/>
    <w:rsid w:val="009E630E"/>
    <w:rsid w:val="00A0760D"/>
    <w:rsid w:val="00A11688"/>
    <w:rsid w:val="00A3465F"/>
    <w:rsid w:val="00A5058A"/>
    <w:rsid w:val="00A51B46"/>
    <w:rsid w:val="00A56061"/>
    <w:rsid w:val="00A639DC"/>
    <w:rsid w:val="00A67D76"/>
    <w:rsid w:val="00A707E8"/>
    <w:rsid w:val="00A71B9F"/>
    <w:rsid w:val="00A72BB1"/>
    <w:rsid w:val="00A8775C"/>
    <w:rsid w:val="00A905F3"/>
    <w:rsid w:val="00AA465F"/>
    <w:rsid w:val="00AB1C96"/>
    <w:rsid w:val="00AC261E"/>
    <w:rsid w:val="00AC7478"/>
    <w:rsid w:val="00AD258F"/>
    <w:rsid w:val="00AD636D"/>
    <w:rsid w:val="00AE025B"/>
    <w:rsid w:val="00AE0EBC"/>
    <w:rsid w:val="00AE120B"/>
    <w:rsid w:val="00AE1749"/>
    <w:rsid w:val="00AE3D21"/>
    <w:rsid w:val="00AE7E94"/>
    <w:rsid w:val="00AF1508"/>
    <w:rsid w:val="00AF5FEB"/>
    <w:rsid w:val="00B01224"/>
    <w:rsid w:val="00B025EA"/>
    <w:rsid w:val="00B04F2E"/>
    <w:rsid w:val="00B05115"/>
    <w:rsid w:val="00B05FBF"/>
    <w:rsid w:val="00B109B8"/>
    <w:rsid w:val="00B10F0E"/>
    <w:rsid w:val="00B159F6"/>
    <w:rsid w:val="00B35277"/>
    <w:rsid w:val="00B50F14"/>
    <w:rsid w:val="00B530A8"/>
    <w:rsid w:val="00B55405"/>
    <w:rsid w:val="00B55A54"/>
    <w:rsid w:val="00B57105"/>
    <w:rsid w:val="00B61093"/>
    <w:rsid w:val="00B6119A"/>
    <w:rsid w:val="00B65327"/>
    <w:rsid w:val="00B71C94"/>
    <w:rsid w:val="00B7509D"/>
    <w:rsid w:val="00B7542F"/>
    <w:rsid w:val="00B75759"/>
    <w:rsid w:val="00B75777"/>
    <w:rsid w:val="00B82118"/>
    <w:rsid w:val="00B87672"/>
    <w:rsid w:val="00B94DFA"/>
    <w:rsid w:val="00B97C9E"/>
    <w:rsid w:val="00BA54BD"/>
    <w:rsid w:val="00BC08AF"/>
    <w:rsid w:val="00BC0BD5"/>
    <w:rsid w:val="00BC5E19"/>
    <w:rsid w:val="00BC7968"/>
    <w:rsid w:val="00BE22AF"/>
    <w:rsid w:val="00BE3E34"/>
    <w:rsid w:val="00BE3FAE"/>
    <w:rsid w:val="00BE75F7"/>
    <w:rsid w:val="00BF4B7F"/>
    <w:rsid w:val="00BF71B0"/>
    <w:rsid w:val="00C00D5A"/>
    <w:rsid w:val="00C103D0"/>
    <w:rsid w:val="00C2020E"/>
    <w:rsid w:val="00C21F39"/>
    <w:rsid w:val="00C51152"/>
    <w:rsid w:val="00C55342"/>
    <w:rsid w:val="00C63E2C"/>
    <w:rsid w:val="00C67508"/>
    <w:rsid w:val="00C846DC"/>
    <w:rsid w:val="00C90299"/>
    <w:rsid w:val="00C9734D"/>
    <w:rsid w:val="00C97CA3"/>
    <w:rsid w:val="00CA3C69"/>
    <w:rsid w:val="00CA421A"/>
    <w:rsid w:val="00CB3A2C"/>
    <w:rsid w:val="00CB7691"/>
    <w:rsid w:val="00CD5BAE"/>
    <w:rsid w:val="00CE5EE0"/>
    <w:rsid w:val="00CE642C"/>
    <w:rsid w:val="00CF2256"/>
    <w:rsid w:val="00CF67FE"/>
    <w:rsid w:val="00D02468"/>
    <w:rsid w:val="00D156E1"/>
    <w:rsid w:val="00D23973"/>
    <w:rsid w:val="00D340A6"/>
    <w:rsid w:val="00D518EF"/>
    <w:rsid w:val="00D520EE"/>
    <w:rsid w:val="00D52280"/>
    <w:rsid w:val="00D6130C"/>
    <w:rsid w:val="00D6304B"/>
    <w:rsid w:val="00D707F0"/>
    <w:rsid w:val="00D74635"/>
    <w:rsid w:val="00D77133"/>
    <w:rsid w:val="00D81E04"/>
    <w:rsid w:val="00D937F3"/>
    <w:rsid w:val="00DA3BB2"/>
    <w:rsid w:val="00DA5E01"/>
    <w:rsid w:val="00DB3220"/>
    <w:rsid w:val="00DB419E"/>
    <w:rsid w:val="00DC0A29"/>
    <w:rsid w:val="00DC5ADB"/>
    <w:rsid w:val="00DD0BE9"/>
    <w:rsid w:val="00DD7B28"/>
    <w:rsid w:val="00DE243C"/>
    <w:rsid w:val="00DE53B1"/>
    <w:rsid w:val="00DF31FC"/>
    <w:rsid w:val="00DF5FF7"/>
    <w:rsid w:val="00DF7A7C"/>
    <w:rsid w:val="00E05004"/>
    <w:rsid w:val="00E056B3"/>
    <w:rsid w:val="00E12E14"/>
    <w:rsid w:val="00E169D1"/>
    <w:rsid w:val="00E17174"/>
    <w:rsid w:val="00E17676"/>
    <w:rsid w:val="00E20651"/>
    <w:rsid w:val="00E22BAC"/>
    <w:rsid w:val="00E345EC"/>
    <w:rsid w:val="00E37DFB"/>
    <w:rsid w:val="00E44D7B"/>
    <w:rsid w:val="00E52F53"/>
    <w:rsid w:val="00E54C24"/>
    <w:rsid w:val="00E63ADD"/>
    <w:rsid w:val="00E80E39"/>
    <w:rsid w:val="00E84EF5"/>
    <w:rsid w:val="00E84FC5"/>
    <w:rsid w:val="00E944D8"/>
    <w:rsid w:val="00E94F03"/>
    <w:rsid w:val="00EA3AF5"/>
    <w:rsid w:val="00EA5C4A"/>
    <w:rsid w:val="00EB0ADA"/>
    <w:rsid w:val="00EB790E"/>
    <w:rsid w:val="00EC2B31"/>
    <w:rsid w:val="00EC6319"/>
    <w:rsid w:val="00EE4EBB"/>
    <w:rsid w:val="00EF1E59"/>
    <w:rsid w:val="00EF4E93"/>
    <w:rsid w:val="00F0689D"/>
    <w:rsid w:val="00F072F4"/>
    <w:rsid w:val="00F11D59"/>
    <w:rsid w:val="00F1284F"/>
    <w:rsid w:val="00F2035E"/>
    <w:rsid w:val="00F213EE"/>
    <w:rsid w:val="00F367AA"/>
    <w:rsid w:val="00F36892"/>
    <w:rsid w:val="00F4120C"/>
    <w:rsid w:val="00F425E3"/>
    <w:rsid w:val="00F44AF0"/>
    <w:rsid w:val="00F4616A"/>
    <w:rsid w:val="00F54CBB"/>
    <w:rsid w:val="00F5667F"/>
    <w:rsid w:val="00F56B7A"/>
    <w:rsid w:val="00F64E6B"/>
    <w:rsid w:val="00F70326"/>
    <w:rsid w:val="00F71476"/>
    <w:rsid w:val="00F72946"/>
    <w:rsid w:val="00F756D4"/>
    <w:rsid w:val="00F76AC9"/>
    <w:rsid w:val="00F94F78"/>
    <w:rsid w:val="00FA5149"/>
    <w:rsid w:val="00FA7918"/>
    <w:rsid w:val="00FB0D6D"/>
    <w:rsid w:val="00FB16F2"/>
    <w:rsid w:val="00FB21CF"/>
    <w:rsid w:val="00FB70ED"/>
    <w:rsid w:val="00FD19B4"/>
    <w:rsid w:val="00FE4D50"/>
    <w:rsid w:val="00FE5B22"/>
    <w:rsid w:val="00FE72F0"/>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E1F2874"/>
  <w15:docId w15:val="{62BDC7EE-FB0E-4EFB-8658-2B1C10FA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paragraph" w:styleId="ListParagraph">
    <w:name w:val="List Paragraph"/>
    <w:basedOn w:val="Normal"/>
    <w:uiPriority w:val="34"/>
    <w:qFormat/>
    <w:rsid w:val="00B530A8"/>
    <w:pPr>
      <w:ind w:left="720"/>
    </w:pPr>
    <w:rPr>
      <w:rFonts w:ascii="Calibri" w:eastAsia="Calibri" w:hAnsi="Calibri"/>
      <w:sz w:val="22"/>
      <w:szCs w:val="22"/>
      <w:lang w:val="en-GB" w:eastAsia="en-US"/>
    </w:rPr>
  </w:style>
  <w:style w:type="character" w:customStyle="1" w:styleId="BodyTextChar">
    <w:name w:val="Body Text Char"/>
    <w:basedOn w:val="DefaultParagraphFont"/>
    <w:link w:val="BodyText"/>
    <w:rsid w:val="007D7AEC"/>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373151">
      <w:bodyDiv w:val="1"/>
      <w:marLeft w:val="0"/>
      <w:marRight w:val="0"/>
      <w:marTop w:val="0"/>
      <w:marBottom w:val="0"/>
      <w:divBdr>
        <w:top w:val="none" w:sz="0" w:space="0" w:color="auto"/>
        <w:left w:val="none" w:sz="0" w:space="0" w:color="auto"/>
        <w:bottom w:val="none" w:sz="0" w:space="0" w:color="auto"/>
        <w:right w:val="none" w:sz="0" w:space="0" w:color="auto"/>
      </w:divBdr>
    </w:div>
    <w:div w:id="883835130">
      <w:bodyDiv w:val="1"/>
      <w:marLeft w:val="0"/>
      <w:marRight w:val="0"/>
      <w:marTop w:val="0"/>
      <w:marBottom w:val="0"/>
      <w:divBdr>
        <w:top w:val="none" w:sz="0" w:space="0" w:color="auto"/>
        <w:left w:val="none" w:sz="0" w:space="0" w:color="auto"/>
        <w:bottom w:val="none" w:sz="0" w:space="0" w:color="auto"/>
        <w:right w:val="none" w:sz="0" w:space="0" w:color="auto"/>
      </w:divBdr>
    </w:div>
    <w:div w:id="1363554406">
      <w:bodyDiv w:val="1"/>
      <w:marLeft w:val="0"/>
      <w:marRight w:val="0"/>
      <w:marTop w:val="0"/>
      <w:marBottom w:val="0"/>
      <w:divBdr>
        <w:top w:val="none" w:sz="0" w:space="0" w:color="auto"/>
        <w:left w:val="none" w:sz="0" w:space="0" w:color="auto"/>
        <w:bottom w:val="none" w:sz="0" w:space="0" w:color="auto"/>
        <w:right w:val="none" w:sz="0" w:space="0" w:color="auto"/>
      </w:divBdr>
    </w:div>
    <w:div w:id="18060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53D3D3CC00C44C85239089CCF95019" ma:contentTypeVersion="7" ma:contentTypeDescription="Create a new document." ma:contentTypeScope="" ma:versionID="6519a28d82d3c60be16361c17350a570">
  <xsd:schema xmlns:xsd="http://www.w3.org/2001/XMLSchema" xmlns:xs="http://www.w3.org/2001/XMLSchema" xmlns:p="http://schemas.microsoft.com/office/2006/metadata/properties" xmlns:ns3="f92dc2af-6306-4bba-b3a3-82dbb4b4b930" xmlns:ns4="0a333460-676f-4b67-b6d7-0e32738c28f2" targetNamespace="http://schemas.microsoft.com/office/2006/metadata/properties" ma:root="true" ma:fieldsID="4333b0385ce70382cb6d4012b2a57ecf" ns3:_="" ns4:_="">
    <xsd:import namespace="f92dc2af-6306-4bba-b3a3-82dbb4b4b930"/>
    <xsd:import namespace="0a333460-676f-4b67-b6d7-0e32738c28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dc2af-6306-4bba-b3a3-82dbb4b4b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33460-676f-4b67-b6d7-0e32738c28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51FA1-7446-4D1F-BA61-9E22CE2FAA83}">
  <ds:schemaRefs>
    <ds:schemaRef ds:uri="http://schemas.microsoft.com/sharepoint/v3/contenttype/forms"/>
  </ds:schemaRefs>
</ds:datastoreItem>
</file>

<file path=customXml/itemProps2.xml><?xml version="1.0" encoding="utf-8"?>
<ds:datastoreItem xmlns:ds="http://schemas.openxmlformats.org/officeDocument/2006/customXml" ds:itemID="{4CFD341A-E3C7-459C-8D72-84A02074B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dc2af-6306-4bba-b3a3-82dbb4b4b930"/>
    <ds:schemaRef ds:uri="0a333460-676f-4b67-b6d7-0e32738c2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8297F-6BF3-4A20-BE43-40E5ED6F8C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Emma Alleyne</cp:lastModifiedBy>
  <cp:revision>2</cp:revision>
  <cp:lastPrinted>2015-07-16T11:14:00Z</cp:lastPrinted>
  <dcterms:created xsi:type="dcterms:W3CDTF">2020-12-04T13:30:00Z</dcterms:created>
  <dcterms:modified xsi:type="dcterms:W3CDTF">2020-12-04T13:30:00Z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0x0101006B53D3D3CC00C44C85239089CCF95019</vt:lpwstr>
  </property>
</Properties>
</file>